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8AD6" w14:textId="77777777" w:rsidR="00755841" w:rsidRPr="00BC7D47" w:rsidRDefault="00F02A21" w:rsidP="00BC7D47">
      <w:pPr>
        <w:spacing w:before="120" w:after="120"/>
        <w:rPr>
          <w:rFonts w:ascii="Arial" w:hAnsi="Arial" w:cs="Arial"/>
          <w:b/>
          <w:caps/>
          <w:szCs w:val="22"/>
          <w:u w:val="single"/>
        </w:rPr>
      </w:pPr>
      <w:r>
        <w:rPr>
          <w:rFonts w:ascii="Arial" w:hAnsi="Arial" w:cs="Arial"/>
          <w:noProof/>
          <w:szCs w:val="22"/>
          <w:lang w:val="en-AU"/>
        </w:rPr>
        <w:drawing>
          <wp:inline distT="0" distB="0" distL="0" distR="0" wp14:anchorId="6CACF2B0" wp14:editId="41E73A8E">
            <wp:extent cx="53625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2575" cy="1419225"/>
                    </a:xfrm>
                    <a:prstGeom prst="rect">
                      <a:avLst/>
                    </a:prstGeom>
                    <a:noFill/>
                    <a:ln>
                      <a:noFill/>
                    </a:ln>
                  </pic:spPr>
                </pic:pic>
              </a:graphicData>
            </a:graphic>
          </wp:inline>
        </w:drawing>
      </w:r>
    </w:p>
    <w:p w14:paraId="324C2410" w14:textId="77777777" w:rsidR="00C642EE" w:rsidRPr="009E0019" w:rsidRDefault="00C642EE" w:rsidP="004A6363">
      <w:pPr>
        <w:pStyle w:val="Heading1"/>
        <w:rPr>
          <w:rFonts w:asciiTheme="minorHAnsi" w:hAnsiTheme="minorHAnsi" w:cs="Arial"/>
          <w:b/>
          <w:sz w:val="32"/>
          <w:szCs w:val="32"/>
        </w:rPr>
      </w:pPr>
      <w:r w:rsidRPr="009E0019">
        <w:rPr>
          <w:rFonts w:asciiTheme="minorHAnsi" w:hAnsiTheme="minorHAnsi" w:cs="Arial"/>
          <w:b/>
          <w:sz w:val="32"/>
          <w:szCs w:val="32"/>
        </w:rPr>
        <w:t>Position Description</w:t>
      </w:r>
    </w:p>
    <w:p w14:paraId="2E103801" w14:textId="77777777" w:rsidR="00C642EE" w:rsidRPr="009E0019" w:rsidRDefault="00C642EE" w:rsidP="00C642EE">
      <w:pPr>
        <w:rPr>
          <w:rFonts w:asciiTheme="minorHAnsi" w:hAnsiTheme="minorHAnsi" w:cs="Arial"/>
          <w:szCs w:val="22"/>
        </w:rPr>
      </w:pPr>
    </w:p>
    <w:p w14:paraId="3F414F10" w14:textId="77777777" w:rsidR="00C642EE" w:rsidRPr="009E0019" w:rsidRDefault="00C642EE" w:rsidP="00C642EE">
      <w:pPr>
        <w:rPr>
          <w:rFonts w:asciiTheme="minorHAnsi" w:hAnsiTheme="minorHAnsi" w:cs="Arial"/>
          <w:b/>
          <w:szCs w:val="22"/>
        </w:rPr>
      </w:pPr>
    </w:p>
    <w:p w14:paraId="4782E457" w14:textId="73416A54" w:rsidR="00C642EE" w:rsidRPr="009E0019" w:rsidRDefault="00C642EE" w:rsidP="00C642EE">
      <w:pPr>
        <w:rPr>
          <w:rFonts w:asciiTheme="minorHAnsi" w:hAnsiTheme="minorHAnsi" w:cs="Arial"/>
          <w:szCs w:val="22"/>
        </w:rPr>
      </w:pPr>
      <w:r w:rsidRPr="009E0019">
        <w:rPr>
          <w:rFonts w:asciiTheme="minorHAnsi" w:hAnsiTheme="minorHAnsi" w:cs="Arial"/>
          <w:szCs w:val="22"/>
        </w:rPr>
        <w:t>Position Title:</w:t>
      </w:r>
      <w:r w:rsidRPr="009E0019">
        <w:rPr>
          <w:rFonts w:asciiTheme="minorHAnsi" w:hAnsiTheme="minorHAnsi" w:cs="Arial"/>
          <w:szCs w:val="22"/>
        </w:rPr>
        <w:tab/>
      </w:r>
      <w:r w:rsidR="00F903E9" w:rsidRPr="009E0019">
        <w:rPr>
          <w:rFonts w:asciiTheme="minorHAnsi" w:hAnsiTheme="minorHAnsi" w:cs="Arial"/>
          <w:szCs w:val="22"/>
        </w:rPr>
        <w:tab/>
      </w:r>
      <w:r w:rsidR="006E6EE1">
        <w:rPr>
          <w:rFonts w:asciiTheme="minorHAnsi" w:hAnsiTheme="minorHAnsi" w:cs="Arial"/>
          <w:szCs w:val="22"/>
        </w:rPr>
        <w:t>Community</w:t>
      </w:r>
      <w:r w:rsidR="00CD6070">
        <w:rPr>
          <w:rFonts w:asciiTheme="minorHAnsi" w:hAnsiTheme="minorHAnsi" w:cs="Arial"/>
          <w:szCs w:val="22"/>
        </w:rPr>
        <w:t xml:space="preserve"> Nurse</w:t>
      </w:r>
      <w:r w:rsidR="00360030" w:rsidRPr="009E0019">
        <w:rPr>
          <w:rFonts w:asciiTheme="minorHAnsi" w:hAnsiTheme="minorHAnsi" w:cs="Arial"/>
          <w:szCs w:val="22"/>
        </w:rPr>
        <w:t xml:space="preserve"> </w:t>
      </w:r>
    </w:p>
    <w:p w14:paraId="037EBB0C" w14:textId="77777777" w:rsidR="00C642EE" w:rsidRPr="009E0019" w:rsidRDefault="00C642EE" w:rsidP="00C642EE">
      <w:pPr>
        <w:rPr>
          <w:rFonts w:asciiTheme="minorHAnsi" w:hAnsiTheme="minorHAnsi" w:cs="Arial"/>
          <w:szCs w:val="22"/>
        </w:rPr>
      </w:pPr>
    </w:p>
    <w:p w14:paraId="2FDA5BE1" w14:textId="77777777" w:rsidR="00C642EE" w:rsidRPr="009E0019" w:rsidRDefault="00C642EE" w:rsidP="00C642EE">
      <w:pPr>
        <w:rPr>
          <w:rFonts w:asciiTheme="minorHAnsi" w:hAnsiTheme="minorHAnsi" w:cs="Arial"/>
          <w:szCs w:val="22"/>
        </w:rPr>
      </w:pPr>
    </w:p>
    <w:p w14:paraId="67039A22" w14:textId="60F606DE" w:rsidR="00C642EE" w:rsidRPr="009E0019" w:rsidRDefault="00C642EE" w:rsidP="00C642EE">
      <w:pPr>
        <w:rPr>
          <w:rFonts w:asciiTheme="minorHAnsi" w:hAnsiTheme="minorHAnsi" w:cs="Arial"/>
          <w:szCs w:val="22"/>
        </w:rPr>
      </w:pPr>
      <w:r w:rsidRPr="009E0019">
        <w:rPr>
          <w:rFonts w:asciiTheme="minorHAnsi" w:hAnsiTheme="minorHAnsi" w:cs="Arial"/>
          <w:szCs w:val="22"/>
        </w:rPr>
        <w:t>Program:</w:t>
      </w:r>
      <w:r w:rsidRPr="009E0019">
        <w:rPr>
          <w:rFonts w:asciiTheme="minorHAnsi" w:hAnsiTheme="minorHAnsi" w:cs="Arial"/>
          <w:szCs w:val="22"/>
        </w:rPr>
        <w:tab/>
      </w:r>
      <w:r w:rsidRPr="009E0019">
        <w:rPr>
          <w:rFonts w:asciiTheme="minorHAnsi" w:hAnsiTheme="minorHAnsi" w:cs="Arial"/>
          <w:szCs w:val="22"/>
        </w:rPr>
        <w:tab/>
      </w:r>
      <w:r w:rsidR="00360030" w:rsidRPr="009E0019">
        <w:rPr>
          <w:rFonts w:asciiTheme="minorHAnsi" w:hAnsiTheme="minorHAnsi" w:cs="Arial"/>
          <w:szCs w:val="22"/>
        </w:rPr>
        <w:t>Rehabilitation</w:t>
      </w:r>
      <w:r w:rsidR="0043673D">
        <w:rPr>
          <w:rFonts w:asciiTheme="minorHAnsi" w:hAnsiTheme="minorHAnsi" w:cs="Arial"/>
          <w:szCs w:val="22"/>
        </w:rPr>
        <w:t xml:space="preserve"> Services</w:t>
      </w:r>
    </w:p>
    <w:p w14:paraId="103CEA90" w14:textId="77777777" w:rsidR="00C642EE" w:rsidRPr="009E0019" w:rsidRDefault="00C642EE" w:rsidP="00C642EE">
      <w:pPr>
        <w:rPr>
          <w:rFonts w:asciiTheme="minorHAnsi" w:hAnsiTheme="minorHAnsi" w:cs="Arial"/>
          <w:szCs w:val="22"/>
        </w:rPr>
      </w:pPr>
    </w:p>
    <w:p w14:paraId="0BFF527C" w14:textId="77777777" w:rsidR="00C642EE" w:rsidRPr="009E0019" w:rsidRDefault="00C642EE" w:rsidP="00C642EE">
      <w:pPr>
        <w:rPr>
          <w:rFonts w:asciiTheme="minorHAnsi" w:hAnsiTheme="minorHAnsi" w:cs="Arial"/>
          <w:szCs w:val="22"/>
        </w:rPr>
      </w:pPr>
    </w:p>
    <w:p w14:paraId="5D0C0D0D" w14:textId="7C8FAAF7" w:rsidR="00C642EE" w:rsidRPr="009E0019" w:rsidRDefault="00C642EE" w:rsidP="00C642EE">
      <w:pPr>
        <w:rPr>
          <w:rFonts w:asciiTheme="minorHAnsi" w:hAnsiTheme="minorHAnsi" w:cs="Arial"/>
          <w:szCs w:val="22"/>
        </w:rPr>
      </w:pPr>
      <w:r w:rsidRPr="009E0019">
        <w:rPr>
          <w:rFonts w:asciiTheme="minorHAnsi" w:hAnsiTheme="minorHAnsi" w:cs="Arial"/>
          <w:szCs w:val="22"/>
        </w:rPr>
        <w:t>Reports to:</w:t>
      </w:r>
      <w:r w:rsidRPr="009E0019">
        <w:rPr>
          <w:rFonts w:asciiTheme="minorHAnsi" w:hAnsiTheme="minorHAnsi" w:cs="Arial"/>
          <w:szCs w:val="22"/>
        </w:rPr>
        <w:tab/>
      </w:r>
      <w:r w:rsidRPr="009E0019">
        <w:rPr>
          <w:rFonts w:asciiTheme="minorHAnsi" w:hAnsiTheme="minorHAnsi" w:cs="Arial"/>
          <w:szCs w:val="22"/>
        </w:rPr>
        <w:tab/>
      </w:r>
      <w:r w:rsidR="0043673D">
        <w:rPr>
          <w:rFonts w:asciiTheme="minorHAnsi" w:hAnsiTheme="minorHAnsi" w:cs="Arial"/>
          <w:szCs w:val="22"/>
        </w:rPr>
        <w:t>Service</w:t>
      </w:r>
      <w:r w:rsidR="00CD6070">
        <w:rPr>
          <w:rFonts w:asciiTheme="minorHAnsi" w:hAnsiTheme="minorHAnsi" w:cs="Arial"/>
          <w:szCs w:val="22"/>
        </w:rPr>
        <w:t xml:space="preserve"> Manager</w:t>
      </w:r>
    </w:p>
    <w:p w14:paraId="325D99CB" w14:textId="77777777" w:rsidR="00C642EE" w:rsidRPr="009E0019" w:rsidRDefault="00C642EE" w:rsidP="00C642EE">
      <w:pPr>
        <w:rPr>
          <w:rFonts w:asciiTheme="minorHAnsi" w:hAnsiTheme="minorHAnsi" w:cs="Arial"/>
          <w:szCs w:val="22"/>
        </w:rPr>
      </w:pPr>
    </w:p>
    <w:p w14:paraId="4BE1D411" w14:textId="77777777" w:rsidR="00C642EE" w:rsidRPr="009E0019" w:rsidRDefault="00C642EE" w:rsidP="00C642EE">
      <w:pPr>
        <w:rPr>
          <w:rFonts w:asciiTheme="minorHAnsi" w:hAnsiTheme="minorHAnsi" w:cs="Arial"/>
          <w:szCs w:val="22"/>
        </w:rPr>
      </w:pPr>
    </w:p>
    <w:p w14:paraId="3191696B" w14:textId="77777777" w:rsidR="00C642EE" w:rsidRPr="009E0019" w:rsidRDefault="00C642EE" w:rsidP="00C642EE">
      <w:pPr>
        <w:rPr>
          <w:rFonts w:asciiTheme="minorHAnsi" w:hAnsiTheme="minorHAnsi" w:cs="Arial"/>
          <w:szCs w:val="22"/>
        </w:rPr>
      </w:pPr>
      <w:r w:rsidRPr="009E0019">
        <w:rPr>
          <w:rFonts w:asciiTheme="minorHAnsi" w:hAnsiTheme="minorHAnsi" w:cs="Arial"/>
          <w:szCs w:val="22"/>
        </w:rPr>
        <w:t>Supervise:</w:t>
      </w:r>
      <w:r w:rsidRPr="009E0019">
        <w:rPr>
          <w:rFonts w:asciiTheme="minorHAnsi" w:hAnsiTheme="minorHAnsi" w:cs="Arial"/>
          <w:szCs w:val="22"/>
        </w:rPr>
        <w:tab/>
      </w:r>
      <w:r w:rsidRPr="009E0019">
        <w:rPr>
          <w:rFonts w:asciiTheme="minorHAnsi" w:hAnsiTheme="minorHAnsi" w:cs="Arial"/>
          <w:szCs w:val="22"/>
        </w:rPr>
        <w:tab/>
      </w:r>
      <w:r w:rsidR="00631807">
        <w:rPr>
          <w:rFonts w:asciiTheme="minorHAnsi" w:hAnsiTheme="minorHAnsi" w:cs="Arial"/>
          <w:szCs w:val="22"/>
        </w:rPr>
        <w:t>Admissions Coordinator, Support</w:t>
      </w:r>
      <w:r w:rsidR="0084618E">
        <w:rPr>
          <w:rFonts w:asciiTheme="minorHAnsi" w:hAnsiTheme="minorHAnsi" w:cs="Arial"/>
          <w:szCs w:val="22"/>
        </w:rPr>
        <w:t xml:space="preserve"> Workers</w:t>
      </w:r>
    </w:p>
    <w:p w14:paraId="3285EE29" w14:textId="77777777" w:rsidR="00C642EE" w:rsidRPr="009E0019" w:rsidRDefault="00C642EE" w:rsidP="00C642EE">
      <w:pPr>
        <w:rPr>
          <w:rFonts w:asciiTheme="minorHAnsi" w:hAnsiTheme="minorHAnsi" w:cs="Arial"/>
          <w:szCs w:val="22"/>
        </w:rPr>
      </w:pPr>
    </w:p>
    <w:p w14:paraId="570E6EE3" w14:textId="77777777" w:rsidR="00C642EE" w:rsidRPr="009E0019" w:rsidRDefault="00C642EE" w:rsidP="00C642EE">
      <w:pPr>
        <w:rPr>
          <w:rFonts w:asciiTheme="minorHAnsi" w:hAnsiTheme="minorHAnsi" w:cs="Arial"/>
          <w:szCs w:val="22"/>
        </w:rPr>
      </w:pPr>
    </w:p>
    <w:p w14:paraId="5FC0EC0E" w14:textId="6575BBBD" w:rsidR="00C642EE" w:rsidRPr="009E0019" w:rsidRDefault="006337C7" w:rsidP="00BC5EB4">
      <w:pPr>
        <w:rPr>
          <w:rFonts w:asciiTheme="minorHAnsi" w:hAnsiTheme="minorHAnsi" w:cs="Arial"/>
          <w:szCs w:val="22"/>
        </w:rPr>
      </w:pPr>
      <w:r w:rsidRPr="009E0019">
        <w:rPr>
          <w:rFonts w:asciiTheme="minorHAnsi" w:hAnsiTheme="minorHAnsi" w:cs="Arial"/>
          <w:szCs w:val="22"/>
        </w:rPr>
        <w:t xml:space="preserve">Date of </w:t>
      </w:r>
      <w:r w:rsidR="00C642EE" w:rsidRPr="009E0019">
        <w:rPr>
          <w:rFonts w:asciiTheme="minorHAnsi" w:hAnsiTheme="minorHAnsi" w:cs="Arial"/>
          <w:szCs w:val="22"/>
        </w:rPr>
        <w:t>review:</w:t>
      </w:r>
      <w:r w:rsidRPr="009E0019">
        <w:rPr>
          <w:rFonts w:asciiTheme="minorHAnsi" w:hAnsiTheme="minorHAnsi" w:cs="Arial"/>
          <w:szCs w:val="22"/>
        </w:rPr>
        <w:tab/>
      </w:r>
      <w:sdt>
        <w:sdtPr>
          <w:rPr>
            <w:rFonts w:asciiTheme="minorHAnsi" w:eastAsia="Calibri" w:hAnsiTheme="minorHAnsi" w:cs="Arial"/>
            <w:szCs w:val="22"/>
            <w:lang w:val="en-AU" w:eastAsia="en-US"/>
          </w:rPr>
          <w:id w:val="1667905147"/>
          <w:placeholder>
            <w:docPart w:val="DC0FE3D3EE764E2F979C7E680EF37225"/>
          </w:placeholder>
          <w:date w:fullDate="2018-10-01T00:00:00Z">
            <w:dateFormat w:val="d/MM/yyyy"/>
            <w:lid w:val="en-AU"/>
            <w:storeMappedDataAs w:val="dateTime"/>
            <w:calendar w:val="gregorian"/>
          </w:date>
        </w:sdtPr>
        <w:sdtEndPr/>
        <w:sdtContent>
          <w:r w:rsidR="006E6EE1">
            <w:rPr>
              <w:rFonts w:asciiTheme="minorHAnsi" w:eastAsia="Calibri" w:hAnsiTheme="minorHAnsi" w:cs="Arial"/>
              <w:szCs w:val="22"/>
              <w:lang w:val="en-AU" w:eastAsia="en-US"/>
            </w:rPr>
            <w:t>1/10/2018</w:t>
          </w:r>
        </w:sdtContent>
      </w:sdt>
    </w:p>
    <w:p w14:paraId="072CBD04" w14:textId="77777777" w:rsidR="00C642EE" w:rsidRPr="009E0019" w:rsidRDefault="00C642EE" w:rsidP="00C642EE">
      <w:pPr>
        <w:rPr>
          <w:rFonts w:asciiTheme="minorHAnsi" w:hAnsiTheme="minorHAnsi" w:cs="Arial"/>
          <w:szCs w:val="22"/>
        </w:rPr>
      </w:pPr>
    </w:p>
    <w:p w14:paraId="5A5BF374" w14:textId="77777777" w:rsidR="007B4EE3" w:rsidRDefault="007B4EE3" w:rsidP="007B4EE3">
      <w:pPr>
        <w:shd w:val="clear" w:color="auto" w:fill="D9D9D9" w:themeFill="background1" w:themeFillShade="D9"/>
        <w:rPr>
          <w:rFonts w:ascii="Calibri" w:hAnsi="Calibri"/>
          <w:b/>
          <w:lang w:val="en-AU"/>
        </w:rPr>
      </w:pPr>
    </w:p>
    <w:p w14:paraId="1497A167" w14:textId="77777777" w:rsidR="007B4EE3" w:rsidRPr="006E2DEA" w:rsidRDefault="007B4EE3" w:rsidP="007B4EE3">
      <w:pPr>
        <w:shd w:val="clear" w:color="auto" w:fill="D9D9D9" w:themeFill="background1" w:themeFillShade="D9"/>
        <w:rPr>
          <w:rFonts w:ascii="Calibri" w:hAnsi="Calibri"/>
          <w:b/>
          <w:lang w:val="en-AU"/>
        </w:rPr>
      </w:pPr>
      <w:r w:rsidRPr="006E2DEA">
        <w:rPr>
          <w:rFonts w:ascii="Calibri" w:hAnsi="Calibri"/>
          <w:b/>
          <w:lang w:val="en-AU"/>
        </w:rPr>
        <w:t>Our Mission</w:t>
      </w:r>
    </w:p>
    <w:p w14:paraId="1817B45A" w14:textId="77777777" w:rsidR="007B4EE3" w:rsidRDefault="007B4EE3" w:rsidP="007B4EE3">
      <w:pPr>
        <w:shd w:val="clear" w:color="auto" w:fill="D9D9D9" w:themeFill="background1" w:themeFillShade="D9"/>
        <w:rPr>
          <w:rFonts w:ascii="Calibri" w:hAnsi="Calibri"/>
          <w:lang w:val="en-AU"/>
        </w:rPr>
      </w:pPr>
    </w:p>
    <w:p w14:paraId="606EA28E" w14:textId="77777777" w:rsidR="007B4EE3" w:rsidRPr="006E2DEA" w:rsidRDefault="007B4EE3" w:rsidP="007B4EE3">
      <w:pPr>
        <w:shd w:val="clear" w:color="auto" w:fill="D9D9D9" w:themeFill="background1" w:themeFillShade="D9"/>
        <w:rPr>
          <w:rFonts w:ascii="Calibri" w:hAnsi="Calibri"/>
          <w:lang w:val="en-AU"/>
        </w:rPr>
      </w:pPr>
      <w:r w:rsidRPr="006E2DEA">
        <w:rPr>
          <w:rFonts w:ascii="Calibri" w:hAnsi="Calibri"/>
          <w:lang w:val="en-AU"/>
        </w:rPr>
        <w:t>Helping people to rebuild their lives.</w:t>
      </w:r>
    </w:p>
    <w:p w14:paraId="0F5F14D4" w14:textId="77777777" w:rsidR="007B4EE3" w:rsidRDefault="007B4EE3" w:rsidP="007B4EE3">
      <w:pPr>
        <w:shd w:val="clear" w:color="auto" w:fill="D9D9D9" w:themeFill="background1" w:themeFillShade="D9"/>
        <w:rPr>
          <w:rFonts w:ascii="Calibri" w:hAnsi="Calibri"/>
          <w:b/>
          <w:lang w:val="en-AU"/>
        </w:rPr>
      </w:pPr>
    </w:p>
    <w:p w14:paraId="4DAECA6D" w14:textId="77777777" w:rsidR="007B4EE3" w:rsidRPr="006E2DEA" w:rsidRDefault="007B4EE3" w:rsidP="007B4EE3">
      <w:pPr>
        <w:shd w:val="clear" w:color="auto" w:fill="D9D9D9" w:themeFill="background1" w:themeFillShade="D9"/>
        <w:rPr>
          <w:rFonts w:ascii="Calibri" w:hAnsi="Calibri"/>
          <w:b/>
          <w:lang w:val="en-AU"/>
        </w:rPr>
      </w:pPr>
      <w:r w:rsidRPr="006E2DEA">
        <w:rPr>
          <w:rFonts w:ascii="Calibri" w:hAnsi="Calibri"/>
          <w:b/>
          <w:lang w:val="en-AU"/>
        </w:rPr>
        <w:t>Our Vision</w:t>
      </w:r>
    </w:p>
    <w:p w14:paraId="4598A764" w14:textId="77777777" w:rsidR="007B4EE3" w:rsidRDefault="007B4EE3" w:rsidP="007B4EE3">
      <w:pPr>
        <w:shd w:val="clear" w:color="auto" w:fill="D9D9D9" w:themeFill="background1" w:themeFillShade="D9"/>
        <w:rPr>
          <w:rFonts w:ascii="Calibri" w:hAnsi="Calibri"/>
          <w:lang w:val="en-AU"/>
        </w:rPr>
      </w:pPr>
    </w:p>
    <w:p w14:paraId="0C5A8178" w14:textId="77777777" w:rsidR="007B4EE3" w:rsidRPr="006E2DEA" w:rsidRDefault="007B4EE3" w:rsidP="007B4EE3">
      <w:pPr>
        <w:shd w:val="clear" w:color="auto" w:fill="D9D9D9" w:themeFill="background1" w:themeFillShade="D9"/>
        <w:rPr>
          <w:rFonts w:ascii="Calibri" w:hAnsi="Calibri"/>
          <w:lang w:val="en-AU"/>
        </w:rPr>
      </w:pPr>
      <w:r w:rsidRPr="006E2DEA">
        <w:rPr>
          <w:rFonts w:ascii="Calibri" w:hAnsi="Calibri"/>
          <w:lang w:val="en-AU"/>
        </w:rPr>
        <w:t>We will provide a range of complementary treatment services to support individuals and families to assist them to recover from the harmful effects of drugs and alcohol. We will draw on our specialist expertise to increase community understanding of drug and alcohol related issues and we will develop a pro-active, educative focus to our work.</w:t>
      </w:r>
    </w:p>
    <w:p w14:paraId="07259FC8" w14:textId="77777777" w:rsidR="007B4EE3" w:rsidRDefault="007B4EE3" w:rsidP="007B4EE3">
      <w:pPr>
        <w:shd w:val="clear" w:color="auto" w:fill="D9D9D9" w:themeFill="background1" w:themeFillShade="D9"/>
        <w:rPr>
          <w:rFonts w:ascii="Calibri" w:hAnsi="Calibri"/>
          <w:b/>
          <w:lang w:val="en-AU"/>
        </w:rPr>
      </w:pPr>
    </w:p>
    <w:p w14:paraId="496F5E33" w14:textId="77777777" w:rsidR="007B4EE3" w:rsidRPr="006E2DEA" w:rsidRDefault="007B4EE3" w:rsidP="007B4EE3">
      <w:pPr>
        <w:shd w:val="clear" w:color="auto" w:fill="D9D9D9" w:themeFill="background1" w:themeFillShade="D9"/>
        <w:rPr>
          <w:rFonts w:ascii="Calibri" w:hAnsi="Calibri"/>
          <w:b/>
          <w:lang w:val="en-AU"/>
        </w:rPr>
      </w:pPr>
      <w:r w:rsidRPr="006E2DEA">
        <w:rPr>
          <w:rFonts w:ascii="Calibri" w:hAnsi="Calibri"/>
          <w:b/>
          <w:lang w:val="en-AU"/>
        </w:rPr>
        <w:t>Our Principles</w:t>
      </w:r>
    </w:p>
    <w:p w14:paraId="507D9A40" w14:textId="77777777" w:rsidR="007B4EE3" w:rsidRDefault="007B4EE3" w:rsidP="007B4EE3">
      <w:pPr>
        <w:shd w:val="clear" w:color="auto" w:fill="D9D9D9" w:themeFill="background1" w:themeFillShade="D9"/>
        <w:rPr>
          <w:rFonts w:ascii="Calibri" w:hAnsi="Calibri"/>
          <w:lang w:val="en-AU"/>
        </w:rPr>
      </w:pPr>
    </w:p>
    <w:p w14:paraId="7D936D47" w14:textId="77777777" w:rsidR="007B4EE3" w:rsidRPr="006E2DEA" w:rsidRDefault="007B4EE3" w:rsidP="007B4EE3">
      <w:pPr>
        <w:numPr>
          <w:ilvl w:val="0"/>
          <w:numId w:val="31"/>
        </w:numPr>
        <w:shd w:val="clear" w:color="auto" w:fill="D9D9D9" w:themeFill="background1" w:themeFillShade="D9"/>
        <w:tabs>
          <w:tab w:val="clear" w:pos="720"/>
          <w:tab w:val="num" w:pos="284"/>
        </w:tabs>
        <w:ind w:hanging="720"/>
        <w:rPr>
          <w:rFonts w:ascii="Calibri" w:hAnsi="Calibri"/>
          <w:lang w:val="en-AU"/>
        </w:rPr>
      </w:pPr>
      <w:r w:rsidRPr="006E2DEA">
        <w:rPr>
          <w:rFonts w:ascii="Calibri" w:hAnsi="Calibri"/>
          <w:lang w:val="en-AU"/>
        </w:rPr>
        <w:t>Provide a range of approaches and give attention to all aspects of an individual.</w:t>
      </w:r>
    </w:p>
    <w:p w14:paraId="1BD42971" w14:textId="77777777" w:rsidR="007B4EE3" w:rsidRPr="006E2DEA" w:rsidRDefault="007B4EE3" w:rsidP="007B4EE3">
      <w:pPr>
        <w:numPr>
          <w:ilvl w:val="0"/>
          <w:numId w:val="31"/>
        </w:numPr>
        <w:shd w:val="clear" w:color="auto" w:fill="D9D9D9" w:themeFill="background1" w:themeFillShade="D9"/>
        <w:tabs>
          <w:tab w:val="clear" w:pos="720"/>
          <w:tab w:val="num" w:pos="0"/>
          <w:tab w:val="num" w:pos="284"/>
        </w:tabs>
        <w:ind w:left="0" w:firstLine="0"/>
        <w:rPr>
          <w:rFonts w:ascii="Calibri" w:hAnsi="Calibri"/>
          <w:lang w:val="en-AU"/>
        </w:rPr>
      </w:pPr>
      <w:r w:rsidRPr="006E2DEA">
        <w:rPr>
          <w:rFonts w:ascii="Calibri" w:hAnsi="Calibri"/>
          <w:lang w:val="en-AU"/>
        </w:rPr>
        <w:t>Provide unflagging belief and support for individuals who wish to change and grow.</w:t>
      </w:r>
    </w:p>
    <w:p w14:paraId="35469637" w14:textId="77777777" w:rsidR="007B4EE3" w:rsidRPr="006E2DEA" w:rsidRDefault="007B4EE3" w:rsidP="007B4EE3">
      <w:pPr>
        <w:numPr>
          <w:ilvl w:val="0"/>
          <w:numId w:val="31"/>
        </w:numPr>
        <w:shd w:val="clear" w:color="auto" w:fill="D9D9D9" w:themeFill="background1" w:themeFillShade="D9"/>
        <w:tabs>
          <w:tab w:val="clear" w:pos="720"/>
          <w:tab w:val="num" w:pos="0"/>
          <w:tab w:val="left" w:pos="284"/>
        </w:tabs>
        <w:ind w:left="0" w:firstLine="0"/>
        <w:rPr>
          <w:rFonts w:ascii="Calibri" w:hAnsi="Calibri"/>
          <w:lang w:val="en-AU"/>
        </w:rPr>
      </w:pPr>
      <w:r w:rsidRPr="006E2DEA">
        <w:rPr>
          <w:rFonts w:ascii="Calibri" w:hAnsi="Calibri"/>
          <w:lang w:val="en-AU"/>
        </w:rPr>
        <w:t>Respect differences in culture, religion, gender, age, family situation, background and economic status.</w:t>
      </w:r>
    </w:p>
    <w:p w14:paraId="6FFD7E5D" w14:textId="77777777" w:rsidR="007B4EE3" w:rsidRPr="006E2DEA" w:rsidRDefault="007B4EE3" w:rsidP="007B4EE3">
      <w:pPr>
        <w:numPr>
          <w:ilvl w:val="0"/>
          <w:numId w:val="31"/>
        </w:numPr>
        <w:shd w:val="clear" w:color="auto" w:fill="D9D9D9" w:themeFill="background1" w:themeFillShade="D9"/>
        <w:tabs>
          <w:tab w:val="clear" w:pos="720"/>
          <w:tab w:val="num" w:pos="0"/>
          <w:tab w:val="left" w:pos="284"/>
        </w:tabs>
        <w:ind w:left="0" w:firstLine="0"/>
        <w:rPr>
          <w:rFonts w:ascii="Calibri" w:hAnsi="Calibri"/>
          <w:lang w:val="en-AU"/>
        </w:rPr>
      </w:pPr>
      <w:r w:rsidRPr="006E2DEA">
        <w:rPr>
          <w:rFonts w:ascii="Calibri" w:hAnsi="Calibri"/>
          <w:lang w:val="en-AU"/>
        </w:rPr>
        <w:t>Commit to honesty and respect in all our relationships.</w:t>
      </w:r>
    </w:p>
    <w:p w14:paraId="6AE5B370" w14:textId="77777777" w:rsidR="007B4EE3" w:rsidRPr="006E2DEA" w:rsidRDefault="007B4EE3" w:rsidP="007B4EE3">
      <w:pPr>
        <w:numPr>
          <w:ilvl w:val="0"/>
          <w:numId w:val="31"/>
        </w:numPr>
        <w:shd w:val="clear" w:color="auto" w:fill="D9D9D9" w:themeFill="background1" w:themeFillShade="D9"/>
        <w:tabs>
          <w:tab w:val="clear" w:pos="720"/>
          <w:tab w:val="num" w:pos="0"/>
          <w:tab w:val="left" w:pos="284"/>
        </w:tabs>
        <w:ind w:left="0" w:firstLine="0"/>
        <w:rPr>
          <w:rFonts w:ascii="Calibri" w:hAnsi="Calibri"/>
          <w:lang w:val="en-AU"/>
        </w:rPr>
      </w:pPr>
      <w:r w:rsidRPr="006E2DEA">
        <w:rPr>
          <w:rFonts w:ascii="Calibri" w:hAnsi="Calibri"/>
          <w:lang w:val="en-AU"/>
        </w:rPr>
        <w:t>Draw on our expertise to develop new approaches to support treatment information and community education.</w:t>
      </w:r>
    </w:p>
    <w:p w14:paraId="0921C10F" w14:textId="77777777" w:rsidR="007B4EE3" w:rsidRPr="006E2DEA" w:rsidRDefault="007B4EE3" w:rsidP="007B4EE3">
      <w:pPr>
        <w:numPr>
          <w:ilvl w:val="0"/>
          <w:numId w:val="31"/>
        </w:numPr>
        <w:shd w:val="clear" w:color="auto" w:fill="D9D9D9" w:themeFill="background1" w:themeFillShade="D9"/>
        <w:tabs>
          <w:tab w:val="clear" w:pos="720"/>
          <w:tab w:val="num" w:pos="0"/>
        </w:tabs>
        <w:ind w:left="284" w:hanging="284"/>
        <w:rPr>
          <w:rFonts w:ascii="Calibri" w:hAnsi="Calibri"/>
          <w:lang w:val="en-AU"/>
        </w:rPr>
      </w:pPr>
      <w:r w:rsidRPr="006E2DEA">
        <w:rPr>
          <w:rFonts w:ascii="Calibri" w:hAnsi="Calibri"/>
          <w:lang w:val="en-AU"/>
        </w:rPr>
        <w:t>Develop processes and practices that are open, fair and honest.</w:t>
      </w:r>
    </w:p>
    <w:p w14:paraId="6EF8092E" w14:textId="77777777" w:rsidR="007B4EE3" w:rsidRPr="006E2DEA" w:rsidRDefault="007B4EE3" w:rsidP="007B4EE3">
      <w:pPr>
        <w:shd w:val="clear" w:color="auto" w:fill="D9D9D9" w:themeFill="background1" w:themeFillShade="D9"/>
        <w:rPr>
          <w:rFonts w:ascii="Calibri" w:hAnsi="Calibri"/>
          <w:lang w:val="en-AU"/>
        </w:rPr>
      </w:pPr>
      <w:r w:rsidRPr="006E2DEA">
        <w:rPr>
          <w:rFonts w:ascii="Calibri" w:hAnsi="Calibri"/>
          <w:lang w:val="en-AU"/>
        </w:rPr>
        <w:t> </w:t>
      </w:r>
    </w:p>
    <w:p w14:paraId="3C851469" w14:textId="77777777" w:rsidR="007B4EE3" w:rsidRPr="00BF0CC6" w:rsidRDefault="007B4EE3" w:rsidP="007B4EE3">
      <w:pPr>
        <w:shd w:val="clear" w:color="auto" w:fill="D9D9D9" w:themeFill="background1" w:themeFillShade="D9"/>
        <w:rPr>
          <w:rFonts w:ascii="Calibri" w:hAnsi="Calibri"/>
          <w:iCs/>
          <w:lang w:val="en-AU"/>
        </w:rPr>
      </w:pPr>
      <w:r w:rsidRPr="00BF0CC6">
        <w:rPr>
          <w:rFonts w:ascii="Calibri" w:hAnsi="Calibri"/>
          <w:b/>
          <w:bCs/>
          <w:iCs/>
          <w:lang w:val="en-AU"/>
        </w:rPr>
        <w:t>What we believe</w:t>
      </w:r>
      <w:r w:rsidRPr="00BF0CC6">
        <w:rPr>
          <w:rFonts w:ascii="Calibri" w:hAnsi="Calibri"/>
          <w:b/>
          <w:bCs/>
          <w:iCs/>
          <w:lang w:val="en-AU"/>
        </w:rPr>
        <w:br/>
      </w:r>
    </w:p>
    <w:p w14:paraId="586CCCCC" w14:textId="77777777" w:rsidR="007B4EE3" w:rsidRPr="00BF0CC6" w:rsidRDefault="007B4EE3" w:rsidP="007B4EE3">
      <w:pPr>
        <w:shd w:val="clear" w:color="auto" w:fill="D9D9D9" w:themeFill="background1" w:themeFillShade="D9"/>
        <w:rPr>
          <w:rFonts w:ascii="Calibri" w:hAnsi="Calibri"/>
          <w:iCs/>
          <w:lang w:val="en-AU"/>
        </w:rPr>
      </w:pPr>
      <w:r w:rsidRPr="00BF0CC6">
        <w:rPr>
          <w:rFonts w:ascii="Calibri" w:hAnsi="Calibri"/>
          <w:iCs/>
          <w:lang w:val="en-AU"/>
        </w:rPr>
        <w:t xml:space="preserve">We believe that people can </w:t>
      </w:r>
      <w:r w:rsidRPr="00BF0CC6">
        <w:rPr>
          <w:rFonts w:ascii="Calibri" w:hAnsi="Calibri"/>
          <w:b/>
          <w:bCs/>
          <w:iCs/>
          <w:lang w:val="en-AU"/>
        </w:rPr>
        <w:t xml:space="preserve">rebuild </w:t>
      </w:r>
      <w:r w:rsidRPr="00BF0CC6">
        <w:rPr>
          <w:rFonts w:ascii="Calibri" w:hAnsi="Calibri"/>
          <w:iCs/>
          <w:lang w:val="en-AU"/>
        </w:rPr>
        <w:t>their lives.</w:t>
      </w:r>
    </w:p>
    <w:p w14:paraId="60F980FA" w14:textId="77777777" w:rsidR="007B4EE3" w:rsidRDefault="007B4EE3" w:rsidP="007B4EE3">
      <w:pPr>
        <w:shd w:val="clear" w:color="auto" w:fill="D9D9D9" w:themeFill="background1" w:themeFillShade="D9"/>
        <w:rPr>
          <w:rFonts w:ascii="Calibri" w:hAnsi="Calibri"/>
          <w:b/>
        </w:rPr>
      </w:pPr>
    </w:p>
    <w:p w14:paraId="5ED5F2FA" w14:textId="77777777" w:rsidR="007B4EE3" w:rsidRDefault="007B4EE3" w:rsidP="007B4EE3">
      <w:pPr>
        <w:rPr>
          <w:rFonts w:ascii="Calibri" w:hAnsi="Calibri"/>
          <w:b/>
        </w:rPr>
      </w:pPr>
    </w:p>
    <w:p w14:paraId="50D739D6" w14:textId="77777777" w:rsidR="00897B1D" w:rsidRPr="009E0019" w:rsidRDefault="00897B1D" w:rsidP="00897B1D">
      <w:pPr>
        <w:rPr>
          <w:rFonts w:asciiTheme="minorHAnsi" w:hAnsiTheme="minorHAnsi"/>
          <w:b/>
        </w:rPr>
      </w:pPr>
      <w:proofErr w:type="spellStart"/>
      <w:r w:rsidRPr="009E0019">
        <w:rPr>
          <w:rFonts w:asciiTheme="minorHAnsi" w:hAnsiTheme="minorHAnsi"/>
          <w:b/>
        </w:rPr>
        <w:lastRenderedPageBreak/>
        <w:t>Organisational</w:t>
      </w:r>
      <w:proofErr w:type="spellEnd"/>
      <w:r w:rsidRPr="009E0019">
        <w:rPr>
          <w:rFonts w:asciiTheme="minorHAnsi" w:hAnsiTheme="minorHAnsi"/>
          <w:b/>
        </w:rPr>
        <w:t xml:space="preserve"> Background</w:t>
      </w:r>
    </w:p>
    <w:p w14:paraId="6BD2987D" w14:textId="77777777" w:rsidR="00897B1D" w:rsidRPr="009E0019" w:rsidRDefault="00897B1D" w:rsidP="00897B1D">
      <w:pPr>
        <w:rPr>
          <w:rFonts w:asciiTheme="minorHAnsi" w:hAnsiTheme="minorHAnsi"/>
        </w:rPr>
      </w:pPr>
    </w:p>
    <w:p w14:paraId="29F41C8D" w14:textId="77777777" w:rsidR="00E50063" w:rsidRDefault="00E50063" w:rsidP="00E50063">
      <w:pPr>
        <w:jc w:val="both"/>
        <w:rPr>
          <w:rFonts w:ascii="Calibri" w:hAnsi="Calibri" w:cs="Arial"/>
        </w:rPr>
      </w:pPr>
      <w:proofErr w:type="spellStart"/>
      <w:r>
        <w:rPr>
          <w:rFonts w:ascii="Calibri" w:hAnsi="Calibri" w:cs="Arial"/>
        </w:rPr>
        <w:t>Windana</w:t>
      </w:r>
      <w:proofErr w:type="spellEnd"/>
      <w:r>
        <w:rPr>
          <w:rFonts w:ascii="Calibri" w:hAnsi="Calibri" w:cs="Arial"/>
        </w:rPr>
        <w:t xml:space="preserve"> is a leading Melbourne-based drug and alcohol treatment organization specializing in holistic, client-focused recovery services. </w:t>
      </w:r>
    </w:p>
    <w:p w14:paraId="14F80FC3" w14:textId="77777777" w:rsidR="00E50063" w:rsidRDefault="00E50063" w:rsidP="00E50063">
      <w:pPr>
        <w:jc w:val="both"/>
        <w:rPr>
          <w:rFonts w:ascii="Calibri" w:hAnsi="Calibri" w:cs="Arial"/>
        </w:rPr>
      </w:pPr>
    </w:p>
    <w:p w14:paraId="0B816AB5" w14:textId="77777777" w:rsidR="00E50063" w:rsidRDefault="00E50063" w:rsidP="00E50063">
      <w:pPr>
        <w:jc w:val="both"/>
        <w:rPr>
          <w:rFonts w:ascii="Calibri" w:hAnsi="Calibri" w:cs="Arial"/>
        </w:rPr>
      </w:pPr>
      <w:r>
        <w:rPr>
          <w:rFonts w:ascii="Calibri" w:hAnsi="Calibri" w:cs="Arial"/>
        </w:rPr>
        <w:t xml:space="preserve">For more than 30 years, we have been helping people rebuild their lives in a safe, caring environment, supporting our clients wherever they are in the recovery process. </w:t>
      </w:r>
    </w:p>
    <w:p w14:paraId="7EE76470" w14:textId="77777777" w:rsidR="00E50063" w:rsidRDefault="00E50063" w:rsidP="00E50063">
      <w:pPr>
        <w:jc w:val="both"/>
        <w:rPr>
          <w:rFonts w:ascii="Calibri" w:hAnsi="Calibri" w:cs="Arial"/>
        </w:rPr>
      </w:pPr>
    </w:p>
    <w:p w14:paraId="0E050FDB" w14:textId="77777777" w:rsidR="00E50063" w:rsidRDefault="00E50063" w:rsidP="00E50063">
      <w:pPr>
        <w:jc w:val="both"/>
        <w:rPr>
          <w:rFonts w:ascii="Calibri" w:hAnsi="Calibri" w:cs="Arial"/>
        </w:rPr>
      </w:pPr>
      <w:proofErr w:type="spellStart"/>
      <w:r>
        <w:rPr>
          <w:rFonts w:ascii="Calibri" w:hAnsi="Calibri" w:cs="Arial"/>
        </w:rPr>
        <w:t>Windana</w:t>
      </w:r>
      <w:proofErr w:type="spellEnd"/>
      <w:r>
        <w:rPr>
          <w:rFonts w:ascii="Calibri" w:hAnsi="Calibri" w:cs="Arial"/>
        </w:rPr>
        <w:t xml:space="preserve"> assists close to 1500 people across Victoria per annum by providing AOD treatment services including residential withdrawal services, residential rehabilitation and a suite of non-residential services.</w:t>
      </w:r>
    </w:p>
    <w:p w14:paraId="733DFF13" w14:textId="77777777" w:rsidR="00E50063" w:rsidRDefault="00E50063" w:rsidP="00E50063">
      <w:pPr>
        <w:jc w:val="both"/>
        <w:rPr>
          <w:rFonts w:ascii="Calibri" w:hAnsi="Calibri" w:cs="Arial"/>
        </w:rPr>
      </w:pPr>
      <w:r>
        <w:rPr>
          <w:rFonts w:ascii="Calibri" w:hAnsi="Calibri" w:cs="Arial"/>
        </w:rPr>
        <w:t xml:space="preserve"> </w:t>
      </w:r>
    </w:p>
    <w:p w14:paraId="2C6F76C9" w14:textId="77777777" w:rsidR="00E50063" w:rsidRDefault="00E50063" w:rsidP="00E50063">
      <w:pPr>
        <w:jc w:val="both"/>
        <w:rPr>
          <w:rFonts w:ascii="Calibri" w:hAnsi="Calibri" w:cs="Arial"/>
        </w:rPr>
      </w:pPr>
      <w:proofErr w:type="spellStart"/>
      <w:r>
        <w:rPr>
          <w:rFonts w:ascii="Calibri" w:hAnsi="Calibri" w:cs="Arial"/>
        </w:rPr>
        <w:t>Windana</w:t>
      </w:r>
      <w:proofErr w:type="spellEnd"/>
      <w:r>
        <w:rPr>
          <w:rFonts w:ascii="Calibri" w:hAnsi="Calibri" w:cs="Arial"/>
        </w:rPr>
        <w:t xml:space="preserve"> is a QIP accredited organization currently employing over 100 highly experienced staff delivering excellent services across multiple sites. </w:t>
      </w:r>
    </w:p>
    <w:p w14:paraId="3FB0538B" w14:textId="77777777" w:rsidR="00897B1D" w:rsidRPr="009E0019" w:rsidRDefault="00897B1D" w:rsidP="00897B1D">
      <w:pPr>
        <w:jc w:val="both"/>
        <w:rPr>
          <w:rFonts w:asciiTheme="minorHAnsi" w:hAnsiTheme="minorHAnsi" w:cs="Arial"/>
          <w:szCs w:val="22"/>
        </w:rPr>
      </w:pPr>
    </w:p>
    <w:p w14:paraId="6A81E4B1" w14:textId="77777777" w:rsidR="00C642EE" w:rsidRPr="009E0019" w:rsidRDefault="00447831" w:rsidP="00C642EE">
      <w:pPr>
        <w:ind w:left="3600" w:hanging="3600"/>
        <w:jc w:val="both"/>
        <w:rPr>
          <w:rFonts w:asciiTheme="minorHAnsi" w:hAnsiTheme="minorHAnsi" w:cs="Arial"/>
          <w:b/>
          <w:szCs w:val="22"/>
        </w:rPr>
      </w:pPr>
      <w:r w:rsidRPr="009E0019">
        <w:rPr>
          <w:rFonts w:asciiTheme="minorHAnsi" w:hAnsiTheme="minorHAnsi" w:cs="Arial"/>
          <w:b/>
          <w:szCs w:val="22"/>
        </w:rPr>
        <w:t>Program Information</w:t>
      </w:r>
      <w:r w:rsidR="00C642EE" w:rsidRPr="009E0019">
        <w:rPr>
          <w:rFonts w:asciiTheme="minorHAnsi" w:hAnsiTheme="minorHAnsi" w:cs="Arial"/>
          <w:b/>
          <w:szCs w:val="22"/>
        </w:rPr>
        <w:t xml:space="preserve">: </w:t>
      </w:r>
    </w:p>
    <w:p w14:paraId="142F5B68" w14:textId="77777777" w:rsidR="00FE37B2" w:rsidRPr="009E0019" w:rsidRDefault="00FE37B2" w:rsidP="00C642EE">
      <w:pPr>
        <w:ind w:left="3600" w:hanging="3600"/>
        <w:jc w:val="both"/>
        <w:rPr>
          <w:rFonts w:asciiTheme="minorHAnsi" w:hAnsiTheme="minorHAnsi" w:cs="Arial"/>
          <w:b/>
          <w:szCs w:val="22"/>
        </w:rPr>
      </w:pPr>
    </w:p>
    <w:p w14:paraId="77D256FB" w14:textId="77777777" w:rsidR="00D815D8" w:rsidRPr="009E0019" w:rsidRDefault="00D815D8" w:rsidP="002F495E">
      <w:pPr>
        <w:jc w:val="both"/>
        <w:rPr>
          <w:rFonts w:asciiTheme="minorHAnsi" w:hAnsiTheme="minorHAnsi" w:cs="Arial"/>
          <w:b/>
          <w:szCs w:val="22"/>
        </w:rPr>
      </w:pPr>
      <w:r w:rsidRPr="009E0019">
        <w:rPr>
          <w:rFonts w:asciiTheme="minorHAnsi" w:hAnsiTheme="minorHAnsi" w:cs="Arial"/>
          <w:b/>
          <w:szCs w:val="22"/>
        </w:rPr>
        <w:t>Therapeutic Community (TC)</w:t>
      </w:r>
    </w:p>
    <w:p w14:paraId="5B5FCFD8" w14:textId="77777777" w:rsidR="00D815D8" w:rsidRPr="009E0019" w:rsidRDefault="00D815D8" w:rsidP="002F495E">
      <w:pPr>
        <w:jc w:val="both"/>
        <w:rPr>
          <w:rFonts w:asciiTheme="minorHAnsi" w:hAnsiTheme="minorHAnsi" w:cs="Arial"/>
          <w:szCs w:val="22"/>
        </w:rPr>
      </w:pPr>
    </w:p>
    <w:p w14:paraId="05B58AA2" w14:textId="77777777" w:rsidR="00D815D8" w:rsidRPr="009E0019" w:rsidRDefault="002F495E" w:rsidP="002F495E">
      <w:pPr>
        <w:jc w:val="both"/>
        <w:rPr>
          <w:rFonts w:asciiTheme="minorHAnsi" w:hAnsiTheme="minorHAnsi" w:cs="Arial"/>
          <w:szCs w:val="22"/>
        </w:rPr>
      </w:pPr>
      <w:r w:rsidRPr="009E0019">
        <w:rPr>
          <w:rFonts w:asciiTheme="minorHAnsi" w:hAnsiTheme="minorHAnsi" w:cs="Arial"/>
          <w:szCs w:val="22"/>
        </w:rPr>
        <w:t xml:space="preserve">The Therapeutic Community (TC) residents rehabilitate by exploring their own life experiences and learning from the experience and insights of others.  In education, therapy, and work groups which form the basis of the daily routine everyone has an opportunity to explore new ways of experiencing life.  The TC </w:t>
      </w:r>
      <w:r w:rsidR="00EB063D" w:rsidRPr="009E0019">
        <w:rPr>
          <w:rFonts w:asciiTheme="minorHAnsi" w:hAnsiTheme="minorHAnsi" w:cs="Arial"/>
          <w:szCs w:val="22"/>
        </w:rPr>
        <w:t xml:space="preserve">teaches residents ‘right living’ principles </w:t>
      </w:r>
      <w:r w:rsidR="00527714">
        <w:rPr>
          <w:rFonts w:asciiTheme="minorHAnsi" w:hAnsiTheme="minorHAnsi" w:cs="Arial"/>
          <w:szCs w:val="22"/>
        </w:rPr>
        <w:t>utilizing ‘community as method’</w:t>
      </w:r>
      <w:r w:rsidRPr="009E0019">
        <w:rPr>
          <w:rFonts w:asciiTheme="minorHAnsi" w:hAnsiTheme="minorHAnsi" w:cs="Arial"/>
          <w:szCs w:val="22"/>
        </w:rPr>
        <w:t xml:space="preserve">.  </w:t>
      </w:r>
    </w:p>
    <w:p w14:paraId="20941151" w14:textId="77777777" w:rsidR="00D815D8" w:rsidRPr="009E0019" w:rsidRDefault="00D815D8" w:rsidP="002F495E">
      <w:pPr>
        <w:jc w:val="both"/>
        <w:rPr>
          <w:rFonts w:asciiTheme="minorHAnsi" w:hAnsiTheme="minorHAnsi" w:cs="Arial"/>
          <w:szCs w:val="22"/>
        </w:rPr>
      </w:pPr>
    </w:p>
    <w:p w14:paraId="32A05626" w14:textId="77777777" w:rsidR="00C642EE" w:rsidRPr="009E0019" w:rsidRDefault="00C642EE" w:rsidP="00C642EE">
      <w:pPr>
        <w:jc w:val="both"/>
        <w:rPr>
          <w:rFonts w:asciiTheme="minorHAnsi" w:hAnsiTheme="minorHAnsi" w:cs="Arial"/>
          <w:b/>
          <w:szCs w:val="22"/>
        </w:rPr>
      </w:pPr>
      <w:r w:rsidRPr="009E0019">
        <w:rPr>
          <w:rFonts w:asciiTheme="minorHAnsi" w:hAnsiTheme="minorHAnsi" w:cs="Arial"/>
          <w:b/>
          <w:szCs w:val="22"/>
        </w:rPr>
        <w:t>Objective of the position:</w:t>
      </w:r>
    </w:p>
    <w:p w14:paraId="4C15CF56" w14:textId="77777777" w:rsidR="00447831" w:rsidRPr="009E0019" w:rsidRDefault="00447831" w:rsidP="00C642EE">
      <w:pPr>
        <w:jc w:val="both"/>
        <w:rPr>
          <w:rFonts w:asciiTheme="minorHAnsi" w:hAnsiTheme="minorHAnsi" w:cs="Arial"/>
          <w:b/>
          <w:szCs w:val="22"/>
        </w:rPr>
      </w:pPr>
    </w:p>
    <w:p w14:paraId="7BC006C8" w14:textId="76AA6DCB" w:rsidR="00447831" w:rsidRPr="009E0019" w:rsidRDefault="00447831" w:rsidP="00C642EE">
      <w:pPr>
        <w:jc w:val="both"/>
        <w:rPr>
          <w:rFonts w:asciiTheme="minorHAnsi" w:hAnsiTheme="minorHAnsi" w:cs="Arial"/>
          <w:szCs w:val="22"/>
        </w:rPr>
      </w:pPr>
      <w:r w:rsidRPr="009E0019">
        <w:rPr>
          <w:rFonts w:asciiTheme="minorHAnsi" w:hAnsiTheme="minorHAnsi" w:cs="Arial"/>
          <w:szCs w:val="22"/>
        </w:rPr>
        <w:t>Directly accountable to the</w:t>
      </w:r>
      <w:r w:rsidR="00CD6070">
        <w:rPr>
          <w:rFonts w:asciiTheme="minorHAnsi" w:hAnsiTheme="minorHAnsi" w:cs="Arial"/>
          <w:szCs w:val="22"/>
        </w:rPr>
        <w:t xml:space="preserve"> </w:t>
      </w:r>
      <w:r w:rsidR="00841AD0">
        <w:rPr>
          <w:rFonts w:asciiTheme="minorHAnsi" w:hAnsiTheme="minorHAnsi" w:cs="Arial"/>
          <w:szCs w:val="22"/>
        </w:rPr>
        <w:t xml:space="preserve">Service </w:t>
      </w:r>
      <w:r w:rsidR="00CD6070">
        <w:rPr>
          <w:rFonts w:asciiTheme="minorHAnsi" w:hAnsiTheme="minorHAnsi" w:cs="Arial"/>
          <w:szCs w:val="22"/>
        </w:rPr>
        <w:t>Manager</w:t>
      </w:r>
      <w:r w:rsidRPr="009E0019">
        <w:rPr>
          <w:rFonts w:asciiTheme="minorHAnsi" w:hAnsiTheme="minorHAnsi" w:cs="Arial"/>
          <w:szCs w:val="22"/>
        </w:rPr>
        <w:t xml:space="preserve">, the </w:t>
      </w:r>
      <w:r w:rsidR="00841AD0">
        <w:rPr>
          <w:rFonts w:asciiTheme="minorHAnsi" w:hAnsiTheme="minorHAnsi" w:cs="Arial"/>
          <w:szCs w:val="22"/>
        </w:rPr>
        <w:t>Community</w:t>
      </w:r>
      <w:r w:rsidR="00CD6070">
        <w:rPr>
          <w:rFonts w:asciiTheme="minorHAnsi" w:hAnsiTheme="minorHAnsi" w:cs="Arial"/>
          <w:szCs w:val="22"/>
        </w:rPr>
        <w:t xml:space="preserve"> Nurse</w:t>
      </w:r>
      <w:r w:rsidR="00AC27C8" w:rsidRPr="009E0019">
        <w:rPr>
          <w:rFonts w:asciiTheme="minorHAnsi" w:hAnsiTheme="minorHAnsi" w:cs="Arial"/>
          <w:szCs w:val="22"/>
        </w:rPr>
        <w:t xml:space="preserve"> is responsible for providing </w:t>
      </w:r>
      <w:r w:rsidR="0084618E">
        <w:rPr>
          <w:rFonts w:asciiTheme="minorHAnsi" w:hAnsiTheme="minorHAnsi" w:cs="Arial"/>
          <w:szCs w:val="22"/>
        </w:rPr>
        <w:t>nursing assessment and</w:t>
      </w:r>
      <w:r w:rsidR="003E5250">
        <w:rPr>
          <w:rFonts w:asciiTheme="minorHAnsi" w:hAnsiTheme="minorHAnsi" w:cs="Arial"/>
          <w:szCs w:val="22"/>
        </w:rPr>
        <w:t xml:space="preserve"> </w:t>
      </w:r>
      <w:r w:rsidR="0084618E">
        <w:rPr>
          <w:rFonts w:asciiTheme="minorHAnsi" w:hAnsiTheme="minorHAnsi" w:cs="Arial"/>
          <w:szCs w:val="22"/>
        </w:rPr>
        <w:t xml:space="preserve">treatment to residents. Providing leadership and training to all staff and direct supervision to their team. </w:t>
      </w:r>
      <w:r w:rsidR="00841AD0">
        <w:rPr>
          <w:rFonts w:asciiTheme="minorHAnsi" w:hAnsiTheme="minorHAnsi" w:cs="Arial"/>
          <w:szCs w:val="22"/>
        </w:rPr>
        <w:t xml:space="preserve">This role </w:t>
      </w:r>
      <w:r w:rsidR="0069044E">
        <w:rPr>
          <w:rFonts w:asciiTheme="minorHAnsi" w:hAnsiTheme="minorHAnsi" w:cs="Arial"/>
          <w:szCs w:val="22"/>
        </w:rPr>
        <w:t>c</w:t>
      </w:r>
      <w:r w:rsidR="00841AD0">
        <w:rPr>
          <w:rFonts w:asciiTheme="minorHAnsi" w:hAnsiTheme="minorHAnsi" w:cs="Arial"/>
          <w:szCs w:val="22"/>
        </w:rPr>
        <w:t>oordinates the Pharm</w:t>
      </w:r>
      <w:r w:rsidR="006E6EE1">
        <w:rPr>
          <w:rFonts w:asciiTheme="minorHAnsi" w:hAnsiTheme="minorHAnsi" w:cs="Arial"/>
          <w:szCs w:val="22"/>
        </w:rPr>
        <w:t>a</w:t>
      </w:r>
      <w:r w:rsidR="00841AD0">
        <w:rPr>
          <w:rFonts w:asciiTheme="minorHAnsi" w:hAnsiTheme="minorHAnsi" w:cs="Arial"/>
          <w:szCs w:val="22"/>
        </w:rPr>
        <w:t>cotherapy program.</w:t>
      </w:r>
    </w:p>
    <w:p w14:paraId="10D1201E" w14:textId="77777777" w:rsidR="00C642EE" w:rsidRPr="009E0019" w:rsidRDefault="00C642EE" w:rsidP="00755841">
      <w:pPr>
        <w:ind w:left="3600" w:hanging="3600"/>
        <w:jc w:val="both"/>
        <w:rPr>
          <w:rFonts w:asciiTheme="minorHAnsi" w:hAnsiTheme="minorHAnsi" w:cs="Arial"/>
          <w:b/>
          <w:caps/>
          <w:szCs w:val="22"/>
        </w:rPr>
      </w:pPr>
    </w:p>
    <w:p w14:paraId="41C9E34F" w14:textId="77777777" w:rsidR="00C642EE" w:rsidRPr="009E0019" w:rsidRDefault="00C642EE" w:rsidP="00C642EE">
      <w:pPr>
        <w:jc w:val="both"/>
        <w:rPr>
          <w:rFonts w:asciiTheme="minorHAnsi" w:hAnsiTheme="minorHAnsi" w:cs="Arial"/>
          <w:b/>
          <w:szCs w:val="22"/>
        </w:rPr>
      </w:pPr>
      <w:r w:rsidRPr="009E0019">
        <w:rPr>
          <w:rFonts w:asciiTheme="minorHAnsi" w:hAnsiTheme="minorHAnsi" w:cs="Arial"/>
          <w:b/>
          <w:szCs w:val="22"/>
        </w:rPr>
        <w:t>Liaise with (key internal and external contacts):</w:t>
      </w:r>
    </w:p>
    <w:p w14:paraId="79222151" w14:textId="77777777" w:rsidR="00447831" w:rsidRPr="009E0019" w:rsidRDefault="00447831" w:rsidP="00C642EE">
      <w:pPr>
        <w:jc w:val="both"/>
        <w:rPr>
          <w:rFonts w:asciiTheme="minorHAnsi" w:hAnsiTheme="minorHAnsi" w:cs="Arial"/>
          <w:b/>
          <w:szCs w:val="22"/>
        </w:rPr>
      </w:pPr>
    </w:p>
    <w:p w14:paraId="2D65158A" w14:textId="77777777" w:rsidR="00447831" w:rsidRPr="009E0019" w:rsidRDefault="00447831" w:rsidP="00C642EE">
      <w:pPr>
        <w:jc w:val="both"/>
        <w:rPr>
          <w:rFonts w:asciiTheme="minorHAnsi" w:hAnsiTheme="minorHAnsi" w:cs="Arial"/>
          <w:szCs w:val="22"/>
        </w:rPr>
      </w:pPr>
      <w:r w:rsidRPr="009E0019">
        <w:rPr>
          <w:rFonts w:asciiTheme="minorHAnsi" w:hAnsiTheme="minorHAnsi" w:cs="Arial"/>
          <w:szCs w:val="22"/>
        </w:rPr>
        <w:t>Internal: Windana staff and clients</w:t>
      </w:r>
    </w:p>
    <w:p w14:paraId="19F82561" w14:textId="77777777" w:rsidR="00447831" w:rsidRPr="009E0019" w:rsidRDefault="00447831" w:rsidP="00C642EE">
      <w:pPr>
        <w:jc w:val="both"/>
        <w:rPr>
          <w:rFonts w:asciiTheme="minorHAnsi" w:hAnsiTheme="minorHAnsi" w:cs="Arial"/>
          <w:szCs w:val="22"/>
        </w:rPr>
      </w:pPr>
    </w:p>
    <w:p w14:paraId="5FBEB056" w14:textId="77777777" w:rsidR="00447831" w:rsidRPr="009E0019" w:rsidRDefault="00447831" w:rsidP="00C642EE">
      <w:pPr>
        <w:jc w:val="both"/>
        <w:rPr>
          <w:rFonts w:asciiTheme="minorHAnsi" w:hAnsiTheme="minorHAnsi" w:cs="Arial"/>
          <w:szCs w:val="22"/>
        </w:rPr>
      </w:pPr>
      <w:r w:rsidRPr="009E0019">
        <w:rPr>
          <w:rFonts w:asciiTheme="minorHAnsi" w:hAnsiTheme="minorHAnsi" w:cs="Arial"/>
          <w:szCs w:val="22"/>
        </w:rPr>
        <w:t xml:space="preserve">External: </w:t>
      </w:r>
      <w:r w:rsidR="00CD6070">
        <w:rPr>
          <w:rFonts w:asciiTheme="minorHAnsi" w:hAnsiTheme="minorHAnsi" w:cs="Arial"/>
          <w:szCs w:val="22"/>
        </w:rPr>
        <w:t xml:space="preserve">GP’s, Health </w:t>
      </w:r>
      <w:proofErr w:type="spellStart"/>
      <w:r w:rsidR="00CD6070">
        <w:rPr>
          <w:rFonts w:asciiTheme="minorHAnsi" w:hAnsiTheme="minorHAnsi" w:cs="Arial"/>
          <w:szCs w:val="22"/>
        </w:rPr>
        <w:t>organisations</w:t>
      </w:r>
      <w:proofErr w:type="spellEnd"/>
      <w:r w:rsidR="00CD6070">
        <w:rPr>
          <w:rFonts w:asciiTheme="minorHAnsi" w:hAnsiTheme="minorHAnsi" w:cs="Arial"/>
          <w:szCs w:val="22"/>
        </w:rPr>
        <w:t xml:space="preserve">, </w:t>
      </w:r>
      <w:r w:rsidRPr="009E0019">
        <w:rPr>
          <w:rFonts w:asciiTheme="minorHAnsi" w:hAnsiTheme="minorHAnsi" w:cs="Arial"/>
          <w:szCs w:val="22"/>
        </w:rPr>
        <w:t>AOD Agencies, Allie</w:t>
      </w:r>
      <w:r w:rsidR="00EB063D" w:rsidRPr="009E0019">
        <w:rPr>
          <w:rFonts w:asciiTheme="minorHAnsi" w:hAnsiTheme="minorHAnsi" w:cs="Arial"/>
          <w:szCs w:val="22"/>
        </w:rPr>
        <w:t xml:space="preserve">d Health professionals </w:t>
      </w:r>
    </w:p>
    <w:p w14:paraId="317FB2A1" w14:textId="77777777" w:rsidR="00C642EE" w:rsidRPr="009E0019" w:rsidRDefault="00C642EE" w:rsidP="00755841">
      <w:pPr>
        <w:ind w:left="3600" w:hanging="3600"/>
        <w:jc w:val="both"/>
        <w:rPr>
          <w:rFonts w:asciiTheme="minorHAnsi" w:hAnsiTheme="minorHAnsi" w:cs="Arial"/>
          <w:b/>
          <w:caps/>
          <w:szCs w:val="22"/>
        </w:rPr>
      </w:pPr>
    </w:p>
    <w:p w14:paraId="0AF486BC" w14:textId="77777777" w:rsidR="00C642EE" w:rsidRPr="009E0019" w:rsidRDefault="005538C2" w:rsidP="00C642EE">
      <w:pPr>
        <w:rPr>
          <w:rFonts w:asciiTheme="minorHAnsi" w:hAnsiTheme="minorHAnsi" w:cs="Arial"/>
          <w:b/>
          <w:szCs w:val="22"/>
        </w:rPr>
      </w:pPr>
      <w:r w:rsidRPr="009E0019">
        <w:rPr>
          <w:rFonts w:asciiTheme="minorHAnsi" w:hAnsiTheme="minorHAnsi" w:cs="Arial"/>
          <w:b/>
          <w:szCs w:val="22"/>
        </w:rPr>
        <w:t>Responsibility</w:t>
      </w:r>
      <w:r w:rsidR="00C642EE" w:rsidRPr="009E0019">
        <w:rPr>
          <w:rFonts w:asciiTheme="minorHAnsi" w:hAnsiTheme="minorHAnsi" w:cs="Arial"/>
          <w:b/>
          <w:szCs w:val="22"/>
        </w:rPr>
        <w:tab/>
      </w:r>
      <w:r w:rsidR="00C642EE" w:rsidRPr="009E0019">
        <w:rPr>
          <w:rFonts w:asciiTheme="minorHAnsi" w:hAnsiTheme="minorHAnsi" w:cs="Arial"/>
          <w:b/>
          <w:szCs w:val="22"/>
        </w:rPr>
        <w:tab/>
      </w:r>
      <w:r w:rsidR="00C642EE" w:rsidRPr="009E0019">
        <w:rPr>
          <w:rFonts w:asciiTheme="minorHAnsi" w:hAnsiTheme="minorHAnsi" w:cs="Arial"/>
          <w:b/>
          <w:szCs w:val="22"/>
        </w:rPr>
        <w:tab/>
      </w:r>
      <w:r w:rsidR="00C642EE" w:rsidRPr="009E0019">
        <w:rPr>
          <w:rFonts w:asciiTheme="minorHAnsi" w:hAnsiTheme="minorHAnsi" w:cs="Arial"/>
          <w:b/>
          <w:szCs w:val="22"/>
        </w:rPr>
        <w:tab/>
      </w:r>
      <w:r w:rsidR="00C642EE" w:rsidRPr="009E0019">
        <w:rPr>
          <w:rFonts w:asciiTheme="minorHAnsi" w:hAnsiTheme="minorHAnsi" w:cs="Arial"/>
          <w:b/>
          <w:szCs w:val="22"/>
        </w:rPr>
        <w:tab/>
      </w:r>
    </w:p>
    <w:p w14:paraId="61E18F45" w14:textId="77777777" w:rsidR="009E0019" w:rsidRPr="009E0019" w:rsidRDefault="009E0019" w:rsidP="00C642EE">
      <w:pPr>
        <w:rPr>
          <w:rFonts w:asciiTheme="minorHAnsi" w:hAnsiTheme="minorHAnsi" w:cs="Arial"/>
          <w:b/>
          <w:szCs w:val="22"/>
        </w:rPr>
      </w:pPr>
    </w:p>
    <w:p w14:paraId="25423404" w14:textId="77777777" w:rsidR="009E0019" w:rsidRPr="009E0019" w:rsidRDefault="009E0019" w:rsidP="009E0019">
      <w:pPr>
        <w:pStyle w:val="ListParagraph"/>
        <w:numPr>
          <w:ilvl w:val="0"/>
          <w:numId w:val="28"/>
        </w:numPr>
        <w:ind w:left="426" w:hanging="426"/>
        <w:rPr>
          <w:rFonts w:asciiTheme="minorHAnsi" w:hAnsiTheme="minorHAnsi" w:cs="Arial"/>
          <w:b/>
          <w:szCs w:val="22"/>
        </w:rPr>
      </w:pPr>
      <w:r w:rsidRPr="009E0019">
        <w:rPr>
          <w:rFonts w:asciiTheme="minorHAnsi" w:hAnsiTheme="minorHAnsi" w:cs="Arial"/>
          <w:szCs w:val="22"/>
        </w:rPr>
        <w:t>To perform duties within the contact of the Windana philosophy, policies and procedures</w:t>
      </w:r>
    </w:p>
    <w:p w14:paraId="77D25125" w14:textId="77777777" w:rsidR="009E0019" w:rsidRPr="009E0019" w:rsidRDefault="009E0019" w:rsidP="009E0019">
      <w:pPr>
        <w:pStyle w:val="ListParagraph"/>
        <w:numPr>
          <w:ilvl w:val="0"/>
          <w:numId w:val="28"/>
        </w:numPr>
        <w:ind w:left="426" w:hanging="426"/>
        <w:rPr>
          <w:rFonts w:asciiTheme="minorHAnsi" w:hAnsiTheme="minorHAnsi" w:cs="Arial"/>
          <w:b/>
          <w:szCs w:val="22"/>
        </w:rPr>
      </w:pPr>
      <w:r w:rsidRPr="009E0019">
        <w:rPr>
          <w:rFonts w:asciiTheme="minorHAnsi" w:hAnsiTheme="minorHAnsi" w:cs="Arial"/>
          <w:szCs w:val="22"/>
        </w:rPr>
        <w:t>To acknowledge and respect the diversity in the nature of our clients and the many aspects of their lives – physical, psychological, spiritual and social</w:t>
      </w:r>
    </w:p>
    <w:p w14:paraId="5A7FF485" w14:textId="77777777" w:rsidR="009E0019" w:rsidRPr="009E0019" w:rsidRDefault="009E0019" w:rsidP="009E0019">
      <w:pPr>
        <w:numPr>
          <w:ilvl w:val="0"/>
          <w:numId w:val="28"/>
        </w:numPr>
        <w:tabs>
          <w:tab w:val="left" w:pos="360"/>
        </w:tabs>
        <w:ind w:left="426" w:hanging="426"/>
        <w:rPr>
          <w:rFonts w:asciiTheme="minorHAnsi" w:hAnsiTheme="minorHAnsi" w:cs="Arial"/>
          <w:szCs w:val="22"/>
        </w:rPr>
      </w:pPr>
      <w:r w:rsidRPr="009E0019">
        <w:rPr>
          <w:rFonts w:asciiTheme="minorHAnsi" w:hAnsiTheme="minorHAnsi" w:cs="Arial"/>
          <w:szCs w:val="22"/>
        </w:rPr>
        <w:t>Work as per your contract of employment, relevant Award / Agreement and agreed roster</w:t>
      </w:r>
    </w:p>
    <w:p w14:paraId="79D48AB9" w14:textId="77777777" w:rsidR="009E0019" w:rsidRPr="009E0019" w:rsidRDefault="009E0019" w:rsidP="009E0019">
      <w:pPr>
        <w:numPr>
          <w:ilvl w:val="0"/>
          <w:numId w:val="28"/>
        </w:numPr>
        <w:tabs>
          <w:tab w:val="left" w:pos="360"/>
        </w:tabs>
        <w:ind w:left="426" w:hanging="426"/>
        <w:rPr>
          <w:rFonts w:asciiTheme="minorHAnsi" w:hAnsiTheme="minorHAnsi" w:cs="Arial"/>
          <w:szCs w:val="22"/>
          <w:u w:val="single"/>
        </w:rPr>
      </w:pPr>
      <w:r w:rsidRPr="009E0019">
        <w:rPr>
          <w:rFonts w:asciiTheme="minorHAnsi" w:hAnsiTheme="minorHAnsi" w:cs="Arial"/>
          <w:szCs w:val="22"/>
        </w:rPr>
        <w:t>Work within the parameters of general legislative compliance – including but not limited to OH&amp;S laws and guidelines, Fair Work Australia Act, Children and Young Persons Act, Privacy Act, Health Records Act.</w:t>
      </w:r>
    </w:p>
    <w:p w14:paraId="69DAD770" w14:textId="77777777" w:rsidR="009E0019" w:rsidRPr="009E0019" w:rsidRDefault="009E0019" w:rsidP="009E0019">
      <w:pPr>
        <w:numPr>
          <w:ilvl w:val="0"/>
          <w:numId w:val="28"/>
        </w:numPr>
        <w:tabs>
          <w:tab w:val="left" w:pos="360"/>
        </w:tabs>
        <w:ind w:left="426" w:hanging="426"/>
        <w:rPr>
          <w:rFonts w:asciiTheme="minorHAnsi" w:hAnsiTheme="minorHAnsi" w:cs="Arial"/>
          <w:szCs w:val="22"/>
        </w:rPr>
      </w:pPr>
      <w:r w:rsidRPr="009E0019">
        <w:rPr>
          <w:rFonts w:asciiTheme="minorHAnsi" w:hAnsiTheme="minorHAnsi" w:cs="Arial"/>
          <w:szCs w:val="22"/>
        </w:rPr>
        <w:t>To abide by all guidelines and requirements of our principle funder(s)</w:t>
      </w:r>
    </w:p>
    <w:p w14:paraId="0B87C3D3" w14:textId="77777777" w:rsidR="009E0019" w:rsidRPr="009E0019" w:rsidRDefault="009E0019" w:rsidP="009E0019">
      <w:pPr>
        <w:numPr>
          <w:ilvl w:val="0"/>
          <w:numId w:val="28"/>
        </w:numPr>
        <w:ind w:left="426" w:hanging="426"/>
        <w:rPr>
          <w:rFonts w:asciiTheme="minorHAnsi" w:hAnsiTheme="minorHAnsi" w:cs="Arial"/>
          <w:b/>
          <w:szCs w:val="22"/>
        </w:rPr>
      </w:pPr>
      <w:r w:rsidRPr="009E0019">
        <w:rPr>
          <w:rFonts w:asciiTheme="minorHAnsi" w:hAnsiTheme="minorHAnsi" w:cs="Arial"/>
          <w:szCs w:val="22"/>
        </w:rPr>
        <w:t>Follow the objectives of the service plan / model as directed by your Manager</w:t>
      </w:r>
    </w:p>
    <w:p w14:paraId="72702AD9" w14:textId="77777777" w:rsidR="009E0019" w:rsidRPr="009E0019" w:rsidRDefault="009E0019" w:rsidP="00C642EE">
      <w:pPr>
        <w:rPr>
          <w:rFonts w:asciiTheme="minorHAnsi" w:hAnsiTheme="minorHAnsi" w:cs="Arial"/>
          <w:b/>
          <w:szCs w:val="22"/>
        </w:rPr>
      </w:pPr>
    </w:p>
    <w:p w14:paraId="5428C5AF" w14:textId="77777777" w:rsidR="009E0019" w:rsidRDefault="009E0019" w:rsidP="009E0019">
      <w:pPr>
        <w:rPr>
          <w:rFonts w:asciiTheme="minorHAnsi" w:hAnsiTheme="minorHAnsi" w:cs="Arial"/>
          <w:b/>
          <w:szCs w:val="22"/>
        </w:rPr>
      </w:pPr>
      <w:r w:rsidRPr="009E0019">
        <w:rPr>
          <w:rFonts w:asciiTheme="minorHAnsi" w:hAnsiTheme="minorHAnsi" w:cs="Arial"/>
          <w:b/>
          <w:szCs w:val="22"/>
        </w:rPr>
        <w:t>Position responsibilities</w:t>
      </w:r>
    </w:p>
    <w:p w14:paraId="3B34B858" w14:textId="77777777" w:rsidR="009E0019" w:rsidRPr="009E0019" w:rsidRDefault="009E0019" w:rsidP="009E0019">
      <w:pPr>
        <w:rPr>
          <w:rFonts w:asciiTheme="minorHAnsi" w:hAnsiTheme="minorHAnsi" w:cs="Arial"/>
          <w:b/>
          <w:szCs w:val="22"/>
        </w:rPr>
      </w:pPr>
    </w:p>
    <w:p w14:paraId="7090E5C7" w14:textId="77777777" w:rsidR="005A77F5" w:rsidRPr="001128E9" w:rsidRDefault="008F2564" w:rsidP="005A77F5">
      <w:pPr>
        <w:rPr>
          <w:rFonts w:asciiTheme="minorHAnsi" w:hAnsiTheme="minorHAnsi" w:cs="Arial"/>
          <w:b/>
          <w:i/>
          <w:szCs w:val="22"/>
        </w:rPr>
      </w:pPr>
      <w:r w:rsidRPr="001128E9">
        <w:rPr>
          <w:rFonts w:asciiTheme="minorHAnsi" w:hAnsiTheme="minorHAnsi" w:cs="Arial"/>
          <w:b/>
          <w:i/>
          <w:szCs w:val="22"/>
        </w:rPr>
        <w:t>Leadership</w:t>
      </w:r>
      <w:r w:rsidR="005A77F5" w:rsidRPr="001128E9">
        <w:rPr>
          <w:rFonts w:asciiTheme="minorHAnsi" w:hAnsiTheme="minorHAnsi" w:cs="Arial"/>
          <w:b/>
          <w:i/>
          <w:szCs w:val="22"/>
        </w:rPr>
        <w:t xml:space="preserve"> </w:t>
      </w:r>
      <w:r w:rsidRPr="001128E9">
        <w:rPr>
          <w:rFonts w:asciiTheme="minorHAnsi" w:hAnsiTheme="minorHAnsi" w:cs="Arial"/>
          <w:b/>
          <w:i/>
          <w:szCs w:val="22"/>
        </w:rPr>
        <w:t xml:space="preserve">and Management </w:t>
      </w:r>
    </w:p>
    <w:p w14:paraId="01CBED05" w14:textId="77777777" w:rsidR="005A77F5" w:rsidRPr="001128E9" w:rsidRDefault="001128E9" w:rsidP="00772906">
      <w:pPr>
        <w:rPr>
          <w:rFonts w:asciiTheme="minorHAnsi" w:hAnsiTheme="minorHAnsi" w:cs="Arial"/>
          <w:szCs w:val="22"/>
          <w:u w:val="single"/>
        </w:rPr>
      </w:pPr>
      <w:r w:rsidRPr="001128E9">
        <w:rPr>
          <w:rFonts w:asciiTheme="minorHAnsi" w:hAnsiTheme="minorHAnsi" w:cs="Arial"/>
          <w:szCs w:val="22"/>
          <w:u w:val="single"/>
        </w:rPr>
        <w:t>Intake and Assessment</w:t>
      </w:r>
    </w:p>
    <w:p w14:paraId="075097AF" w14:textId="77777777" w:rsidR="004952B0" w:rsidRPr="001128E9" w:rsidRDefault="00772906" w:rsidP="001128E9">
      <w:pPr>
        <w:pStyle w:val="ListParagraph"/>
        <w:numPr>
          <w:ilvl w:val="0"/>
          <w:numId w:val="38"/>
        </w:numPr>
        <w:rPr>
          <w:rFonts w:asciiTheme="minorHAnsi" w:hAnsiTheme="minorHAnsi" w:cs="Arial"/>
          <w:szCs w:val="22"/>
        </w:rPr>
      </w:pPr>
      <w:r w:rsidRPr="001128E9">
        <w:rPr>
          <w:rFonts w:asciiTheme="minorHAnsi" w:hAnsiTheme="minorHAnsi" w:cs="Arial"/>
          <w:szCs w:val="22"/>
        </w:rPr>
        <w:t>Provide</w:t>
      </w:r>
      <w:r w:rsidR="004952B0" w:rsidRPr="001128E9">
        <w:rPr>
          <w:rFonts w:asciiTheme="minorHAnsi" w:hAnsiTheme="minorHAnsi" w:cs="Arial"/>
          <w:szCs w:val="22"/>
        </w:rPr>
        <w:t xml:space="preserve"> clinical expertise </w:t>
      </w:r>
      <w:r w:rsidR="00692851" w:rsidRPr="001128E9">
        <w:rPr>
          <w:rFonts w:asciiTheme="minorHAnsi" w:hAnsiTheme="minorHAnsi" w:cs="Arial"/>
          <w:szCs w:val="22"/>
        </w:rPr>
        <w:t>within the Intake and Admissions team</w:t>
      </w:r>
      <w:r w:rsidRPr="001128E9">
        <w:rPr>
          <w:rFonts w:asciiTheme="minorHAnsi" w:hAnsiTheme="minorHAnsi" w:cs="Arial"/>
          <w:szCs w:val="22"/>
        </w:rPr>
        <w:t>,</w:t>
      </w:r>
      <w:r w:rsidR="00692851" w:rsidRPr="001128E9">
        <w:rPr>
          <w:rFonts w:asciiTheme="minorHAnsi" w:hAnsiTheme="minorHAnsi" w:cs="Arial"/>
          <w:szCs w:val="22"/>
        </w:rPr>
        <w:t xml:space="preserve"> </w:t>
      </w:r>
      <w:r w:rsidR="004952B0" w:rsidRPr="001128E9">
        <w:rPr>
          <w:rFonts w:asciiTheme="minorHAnsi" w:hAnsiTheme="minorHAnsi" w:cs="Arial"/>
          <w:szCs w:val="22"/>
        </w:rPr>
        <w:t>with a</w:t>
      </w:r>
      <w:r w:rsidR="00692851" w:rsidRPr="001128E9">
        <w:rPr>
          <w:rFonts w:asciiTheme="minorHAnsi" w:hAnsiTheme="minorHAnsi" w:cs="Arial"/>
          <w:szCs w:val="22"/>
        </w:rPr>
        <w:t xml:space="preserve"> focus on </w:t>
      </w:r>
      <w:r w:rsidR="004952B0" w:rsidRPr="001128E9">
        <w:rPr>
          <w:rFonts w:asciiTheme="minorHAnsi" w:hAnsiTheme="minorHAnsi" w:cs="Arial"/>
          <w:szCs w:val="22"/>
        </w:rPr>
        <w:t xml:space="preserve">integration of assessment, treatment planning and service delivery. </w:t>
      </w:r>
    </w:p>
    <w:p w14:paraId="39D7D743" w14:textId="77777777" w:rsidR="00692851" w:rsidRPr="001128E9" w:rsidRDefault="004952B0" w:rsidP="001128E9">
      <w:pPr>
        <w:pStyle w:val="ListParagraph"/>
        <w:numPr>
          <w:ilvl w:val="0"/>
          <w:numId w:val="38"/>
        </w:numPr>
        <w:rPr>
          <w:rFonts w:asciiTheme="minorHAnsi" w:hAnsiTheme="minorHAnsi" w:cs="Arial"/>
          <w:szCs w:val="22"/>
        </w:rPr>
      </w:pPr>
      <w:r w:rsidRPr="001128E9">
        <w:rPr>
          <w:rFonts w:asciiTheme="minorHAnsi" w:hAnsiTheme="minorHAnsi" w:cs="Arial"/>
          <w:szCs w:val="22"/>
        </w:rPr>
        <w:lastRenderedPageBreak/>
        <w:t>Lead the clinical review process, ensuring a consistent multi-disciplinary approach to treatment planning, and allocation of resource</w:t>
      </w:r>
    </w:p>
    <w:p w14:paraId="286A0923" w14:textId="048BC28C" w:rsidR="005A77F5" w:rsidRPr="001128E9" w:rsidRDefault="005A77F5" w:rsidP="001128E9">
      <w:pPr>
        <w:pStyle w:val="ListParagraph"/>
        <w:numPr>
          <w:ilvl w:val="0"/>
          <w:numId w:val="38"/>
        </w:numPr>
        <w:rPr>
          <w:rFonts w:asciiTheme="minorHAnsi" w:hAnsiTheme="minorHAnsi" w:cs="Arial"/>
          <w:szCs w:val="22"/>
        </w:rPr>
      </w:pPr>
      <w:r w:rsidRPr="001128E9">
        <w:rPr>
          <w:rFonts w:asciiTheme="minorHAnsi" w:hAnsiTheme="minorHAnsi" w:cs="Arial"/>
          <w:szCs w:val="22"/>
        </w:rPr>
        <w:t>Overseeing and coordinating the review of all assessments and treatment planning for Rehabilitation Services</w:t>
      </w:r>
      <w:r w:rsidR="00772906" w:rsidRPr="00772906">
        <w:t xml:space="preserve"> </w:t>
      </w:r>
      <w:r w:rsidR="00772906" w:rsidRPr="001128E9">
        <w:rPr>
          <w:rFonts w:asciiTheme="minorHAnsi" w:hAnsiTheme="minorHAnsi" w:cs="Arial"/>
          <w:szCs w:val="22"/>
        </w:rPr>
        <w:t xml:space="preserve">ensuring they are client driven and reflect an </w:t>
      </w:r>
      <w:r w:rsidR="001128E9" w:rsidRPr="001128E9">
        <w:rPr>
          <w:rFonts w:asciiTheme="minorHAnsi" w:hAnsiTheme="minorHAnsi" w:cs="Arial"/>
          <w:szCs w:val="22"/>
        </w:rPr>
        <w:t>individualized</w:t>
      </w:r>
      <w:r w:rsidR="00772906" w:rsidRPr="001128E9">
        <w:rPr>
          <w:rFonts w:asciiTheme="minorHAnsi" w:hAnsiTheme="minorHAnsi" w:cs="Arial"/>
          <w:szCs w:val="22"/>
        </w:rPr>
        <w:t xml:space="preserve">, </w:t>
      </w:r>
      <w:r w:rsidR="00E50063" w:rsidRPr="001128E9">
        <w:rPr>
          <w:rFonts w:asciiTheme="minorHAnsi" w:hAnsiTheme="minorHAnsi" w:cs="Arial"/>
          <w:szCs w:val="22"/>
        </w:rPr>
        <w:t>recovery-based</w:t>
      </w:r>
      <w:r w:rsidR="001128E9" w:rsidRPr="001128E9">
        <w:rPr>
          <w:rFonts w:asciiTheme="minorHAnsi" w:hAnsiTheme="minorHAnsi" w:cs="Arial"/>
          <w:szCs w:val="22"/>
        </w:rPr>
        <w:t xml:space="preserve"> model of support</w:t>
      </w:r>
    </w:p>
    <w:p w14:paraId="06ED4C2D" w14:textId="77777777" w:rsidR="008F2564" w:rsidRPr="001128E9" w:rsidRDefault="008F2564" w:rsidP="001128E9">
      <w:pPr>
        <w:pStyle w:val="ListParagraph"/>
        <w:numPr>
          <w:ilvl w:val="0"/>
          <w:numId w:val="38"/>
        </w:numPr>
        <w:rPr>
          <w:rFonts w:asciiTheme="minorHAnsi" w:hAnsiTheme="minorHAnsi" w:cs="Arial"/>
          <w:szCs w:val="22"/>
        </w:rPr>
      </w:pPr>
      <w:r w:rsidRPr="001128E9">
        <w:rPr>
          <w:rFonts w:asciiTheme="minorHAnsi" w:hAnsiTheme="minorHAnsi" w:cs="Arial"/>
          <w:szCs w:val="22"/>
        </w:rPr>
        <w:t>Provide mental health screening and appropriate referral pathways</w:t>
      </w:r>
    </w:p>
    <w:p w14:paraId="58900043" w14:textId="77777777" w:rsidR="00772906" w:rsidRPr="001128E9" w:rsidRDefault="00772906" w:rsidP="001128E9">
      <w:pPr>
        <w:pStyle w:val="ListParagraph"/>
        <w:numPr>
          <w:ilvl w:val="0"/>
          <w:numId w:val="38"/>
        </w:numPr>
        <w:rPr>
          <w:rFonts w:asciiTheme="minorHAnsi" w:hAnsiTheme="minorHAnsi" w:cs="Arial"/>
          <w:szCs w:val="22"/>
        </w:rPr>
      </w:pPr>
      <w:r w:rsidRPr="001128E9">
        <w:rPr>
          <w:rFonts w:asciiTheme="minorHAnsi" w:hAnsiTheme="minorHAnsi" w:cs="Arial"/>
          <w:szCs w:val="22"/>
        </w:rPr>
        <w:t>Monitor waiting lists for assessment and treatment to ensure duty of care</w:t>
      </w:r>
    </w:p>
    <w:p w14:paraId="2766E0BC" w14:textId="77777777" w:rsidR="001128E9" w:rsidRPr="001128E9" w:rsidRDefault="001128E9" w:rsidP="001128E9">
      <w:pPr>
        <w:rPr>
          <w:rFonts w:asciiTheme="minorHAnsi" w:hAnsiTheme="minorHAnsi" w:cs="Arial"/>
          <w:szCs w:val="22"/>
          <w:u w:val="single"/>
        </w:rPr>
      </w:pPr>
      <w:r w:rsidRPr="001128E9">
        <w:rPr>
          <w:rFonts w:asciiTheme="minorHAnsi" w:hAnsiTheme="minorHAnsi" w:cs="Arial"/>
          <w:szCs w:val="22"/>
          <w:u w:val="single"/>
        </w:rPr>
        <w:t>Rehabilitation Services</w:t>
      </w:r>
    </w:p>
    <w:p w14:paraId="30C85055" w14:textId="77777777" w:rsidR="001128E9" w:rsidRPr="001128E9" w:rsidRDefault="001128E9" w:rsidP="001128E9">
      <w:pPr>
        <w:pStyle w:val="ListParagraph"/>
        <w:numPr>
          <w:ilvl w:val="0"/>
          <w:numId w:val="39"/>
        </w:numPr>
        <w:rPr>
          <w:rFonts w:asciiTheme="minorHAnsi" w:hAnsiTheme="minorHAnsi" w:cs="Arial"/>
          <w:szCs w:val="22"/>
        </w:rPr>
      </w:pPr>
      <w:r w:rsidRPr="001128E9">
        <w:rPr>
          <w:rFonts w:asciiTheme="minorHAnsi" w:hAnsiTheme="minorHAnsi" w:cs="Arial"/>
          <w:szCs w:val="22"/>
        </w:rPr>
        <w:t>Manage the pharmacotherapy reduction program (Opioid Replacement Therapy)</w:t>
      </w:r>
    </w:p>
    <w:p w14:paraId="0FBEA406" w14:textId="77777777" w:rsidR="00692851" w:rsidRPr="001128E9" w:rsidRDefault="004952B0" w:rsidP="001128E9">
      <w:pPr>
        <w:pStyle w:val="ListParagraph"/>
        <w:numPr>
          <w:ilvl w:val="0"/>
          <w:numId w:val="39"/>
        </w:numPr>
        <w:rPr>
          <w:rFonts w:asciiTheme="minorHAnsi" w:hAnsiTheme="minorHAnsi" w:cs="Arial"/>
          <w:szCs w:val="22"/>
        </w:rPr>
      </w:pPr>
      <w:r w:rsidRPr="001128E9">
        <w:rPr>
          <w:rFonts w:asciiTheme="minorHAnsi" w:hAnsiTheme="minorHAnsi" w:cs="Arial"/>
          <w:szCs w:val="22"/>
        </w:rPr>
        <w:t>Establishing and maintaining collaborative and productive working relationships with current and potential stakeholders and partners, both internally and externally including General Practitioners, mental health services, family services and other stakeholders</w:t>
      </w:r>
    </w:p>
    <w:p w14:paraId="1FA7372C" w14:textId="77777777" w:rsidR="008F2564" w:rsidRPr="001128E9" w:rsidRDefault="008F2564" w:rsidP="001128E9">
      <w:pPr>
        <w:pStyle w:val="ListParagraph"/>
        <w:numPr>
          <w:ilvl w:val="0"/>
          <w:numId w:val="39"/>
        </w:numPr>
        <w:rPr>
          <w:rFonts w:asciiTheme="minorHAnsi" w:hAnsiTheme="minorHAnsi" w:cs="Arial"/>
          <w:szCs w:val="22"/>
        </w:rPr>
      </w:pPr>
      <w:r w:rsidRPr="001128E9">
        <w:rPr>
          <w:rFonts w:asciiTheme="minorHAnsi" w:hAnsiTheme="minorHAnsi" w:cs="Arial"/>
          <w:szCs w:val="22"/>
        </w:rPr>
        <w:t>Develop and facilitate health education programs ensuring relevance, currency and evidenced informed information is being delivered – group format</w:t>
      </w:r>
    </w:p>
    <w:p w14:paraId="6CFC6747" w14:textId="77777777" w:rsidR="001128E9" w:rsidRPr="001128E9" w:rsidRDefault="001128E9" w:rsidP="001128E9">
      <w:pPr>
        <w:pStyle w:val="ListParagraph"/>
        <w:numPr>
          <w:ilvl w:val="0"/>
          <w:numId w:val="39"/>
        </w:numPr>
        <w:rPr>
          <w:rFonts w:asciiTheme="minorHAnsi" w:hAnsiTheme="minorHAnsi" w:cs="Arial"/>
          <w:szCs w:val="22"/>
        </w:rPr>
      </w:pPr>
      <w:r w:rsidRPr="001128E9">
        <w:rPr>
          <w:rFonts w:asciiTheme="minorHAnsi" w:hAnsiTheme="minorHAnsi" w:cs="Arial"/>
          <w:szCs w:val="22"/>
        </w:rPr>
        <w:t>Oversee the functioning of the clinic including:</w:t>
      </w:r>
    </w:p>
    <w:p w14:paraId="2A12F5E5" w14:textId="77777777" w:rsidR="001128E9" w:rsidRDefault="001128E9" w:rsidP="001128E9">
      <w:pPr>
        <w:pStyle w:val="ListParagraph"/>
        <w:numPr>
          <w:ilvl w:val="1"/>
          <w:numId w:val="39"/>
        </w:numPr>
        <w:rPr>
          <w:rFonts w:asciiTheme="minorHAnsi" w:hAnsiTheme="minorHAnsi" w:cs="Arial"/>
          <w:szCs w:val="22"/>
        </w:rPr>
      </w:pPr>
      <w:r w:rsidRPr="001128E9">
        <w:rPr>
          <w:rFonts w:asciiTheme="minorHAnsi" w:hAnsiTheme="minorHAnsi" w:cs="Arial"/>
          <w:szCs w:val="22"/>
        </w:rPr>
        <w:t>Coordinate weekly GP Clinic at Windana TC</w:t>
      </w:r>
    </w:p>
    <w:p w14:paraId="347029A2" w14:textId="77777777" w:rsidR="001128E9" w:rsidRPr="001128E9" w:rsidRDefault="001128E9" w:rsidP="001128E9">
      <w:pPr>
        <w:pStyle w:val="ListParagraph"/>
        <w:numPr>
          <w:ilvl w:val="1"/>
          <w:numId w:val="39"/>
        </w:numPr>
        <w:rPr>
          <w:rFonts w:asciiTheme="minorHAnsi" w:hAnsiTheme="minorHAnsi" w:cs="Arial"/>
          <w:szCs w:val="22"/>
        </w:rPr>
      </w:pPr>
      <w:r w:rsidRPr="001128E9">
        <w:rPr>
          <w:rFonts w:asciiTheme="minorHAnsi" w:hAnsiTheme="minorHAnsi" w:cs="Arial"/>
          <w:szCs w:val="22"/>
        </w:rPr>
        <w:t>Liaise with local pharmacy with resident medication changes and scripts due</w:t>
      </w:r>
    </w:p>
    <w:p w14:paraId="4DFA04B7" w14:textId="77777777" w:rsidR="001128E9" w:rsidRPr="001128E9" w:rsidRDefault="001128E9" w:rsidP="001128E9">
      <w:pPr>
        <w:pStyle w:val="ListParagraph"/>
        <w:numPr>
          <w:ilvl w:val="1"/>
          <w:numId w:val="39"/>
        </w:numPr>
        <w:rPr>
          <w:rFonts w:asciiTheme="minorHAnsi" w:hAnsiTheme="minorHAnsi" w:cs="Arial"/>
          <w:szCs w:val="22"/>
        </w:rPr>
      </w:pPr>
      <w:r w:rsidRPr="001128E9">
        <w:rPr>
          <w:rFonts w:asciiTheme="minorHAnsi" w:hAnsiTheme="minorHAnsi" w:cs="Arial"/>
          <w:szCs w:val="22"/>
        </w:rPr>
        <w:t xml:space="preserve">Monitor resident Urine Drug Screen results </w:t>
      </w:r>
    </w:p>
    <w:p w14:paraId="0B93CAA8" w14:textId="77777777" w:rsidR="001128E9" w:rsidRPr="001128E9" w:rsidRDefault="001128E9" w:rsidP="001128E9">
      <w:pPr>
        <w:pStyle w:val="ListParagraph"/>
        <w:numPr>
          <w:ilvl w:val="1"/>
          <w:numId w:val="39"/>
        </w:numPr>
        <w:rPr>
          <w:rFonts w:asciiTheme="minorHAnsi" w:hAnsiTheme="minorHAnsi" w:cs="Arial"/>
          <w:szCs w:val="22"/>
        </w:rPr>
      </w:pPr>
      <w:r w:rsidRPr="001128E9">
        <w:rPr>
          <w:rFonts w:asciiTheme="minorHAnsi" w:hAnsiTheme="minorHAnsi" w:cs="Arial"/>
          <w:szCs w:val="22"/>
        </w:rPr>
        <w:t>Arrange external health specialist appointments and follow up as required</w:t>
      </w:r>
    </w:p>
    <w:p w14:paraId="3FD25145" w14:textId="77777777" w:rsidR="001128E9" w:rsidRPr="001128E9" w:rsidRDefault="001128E9" w:rsidP="001128E9">
      <w:pPr>
        <w:pStyle w:val="ListParagraph"/>
        <w:numPr>
          <w:ilvl w:val="1"/>
          <w:numId w:val="39"/>
        </w:numPr>
        <w:rPr>
          <w:rFonts w:asciiTheme="minorHAnsi" w:hAnsiTheme="minorHAnsi" w:cs="Arial"/>
          <w:szCs w:val="22"/>
        </w:rPr>
      </w:pPr>
      <w:r w:rsidRPr="001128E9">
        <w:rPr>
          <w:rFonts w:asciiTheme="minorHAnsi" w:hAnsiTheme="minorHAnsi" w:cs="Arial"/>
          <w:szCs w:val="22"/>
        </w:rPr>
        <w:t>Maintain medical stocks and first aid kits</w:t>
      </w:r>
    </w:p>
    <w:p w14:paraId="02848D6D" w14:textId="77777777" w:rsidR="008F2564" w:rsidRPr="001128E9" w:rsidRDefault="008F2564" w:rsidP="001128E9">
      <w:pPr>
        <w:pStyle w:val="ListParagraph"/>
        <w:numPr>
          <w:ilvl w:val="0"/>
          <w:numId w:val="39"/>
        </w:numPr>
        <w:rPr>
          <w:rFonts w:asciiTheme="minorHAnsi" w:hAnsiTheme="minorHAnsi" w:cs="Arial"/>
          <w:szCs w:val="22"/>
        </w:rPr>
      </w:pPr>
      <w:r w:rsidRPr="001128E9">
        <w:rPr>
          <w:rFonts w:asciiTheme="minorHAnsi" w:hAnsiTheme="minorHAnsi" w:cs="Arial"/>
          <w:szCs w:val="22"/>
        </w:rPr>
        <w:t>Implement the Therapeutic Community Model, provide role modeling to residents and participate in Community</w:t>
      </w:r>
    </w:p>
    <w:p w14:paraId="32323B68" w14:textId="77777777" w:rsidR="008F2564" w:rsidRPr="001128E9" w:rsidRDefault="008F2564" w:rsidP="001128E9">
      <w:pPr>
        <w:pStyle w:val="ListParagraph"/>
        <w:numPr>
          <w:ilvl w:val="0"/>
          <w:numId w:val="39"/>
        </w:numPr>
        <w:rPr>
          <w:rFonts w:asciiTheme="minorHAnsi" w:hAnsiTheme="minorHAnsi" w:cs="Arial"/>
          <w:szCs w:val="22"/>
        </w:rPr>
      </w:pPr>
      <w:r w:rsidRPr="001128E9">
        <w:rPr>
          <w:rFonts w:asciiTheme="minorHAnsi" w:hAnsiTheme="minorHAnsi" w:cs="Arial"/>
          <w:szCs w:val="22"/>
        </w:rPr>
        <w:t>Other duties as required</w:t>
      </w:r>
    </w:p>
    <w:p w14:paraId="4C1DD016" w14:textId="77777777" w:rsidR="00772906" w:rsidRDefault="00772906" w:rsidP="005A77F5">
      <w:pPr>
        <w:rPr>
          <w:rFonts w:asciiTheme="minorHAnsi" w:hAnsiTheme="minorHAnsi" w:cs="Arial"/>
          <w:szCs w:val="22"/>
        </w:rPr>
      </w:pPr>
    </w:p>
    <w:p w14:paraId="2EC4BB87" w14:textId="77777777" w:rsidR="00772906" w:rsidRPr="001128E9" w:rsidRDefault="00772906" w:rsidP="005A77F5">
      <w:pPr>
        <w:rPr>
          <w:rFonts w:asciiTheme="minorHAnsi" w:hAnsiTheme="minorHAnsi" w:cs="Arial"/>
          <w:b/>
          <w:i/>
          <w:szCs w:val="22"/>
        </w:rPr>
      </w:pPr>
      <w:r w:rsidRPr="001128E9">
        <w:rPr>
          <w:rFonts w:asciiTheme="minorHAnsi" w:hAnsiTheme="minorHAnsi" w:cs="Arial"/>
          <w:b/>
          <w:i/>
          <w:szCs w:val="22"/>
        </w:rPr>
        <w:t>Supervision and Professional Development</w:t>
      </w:r>
    </w:p>
    <w:p w14:paraId="4C5AF439" w14:textId="77777777" w:rsidR="00772906" w:rsidRPr="00772906" w:rsidRDefault="00772906" w:rsidP="00772906">
      <w:pPr>
        <w:pStyle w:val="ListParagraph"/>
        <w:numPr>
          <w:ilvl w:val="0"/>
          <w:numId w:val="34"/>
        </w:numPr>
        <w:rPr>
          <w:rFonts w:asciiTheme="minorHAnsi" w:hAnsiTheme="minorHAnsi" w:cs="Arial"/>
          <w:szCs w:val="22"/>
        </w:rPr>
      </w:pPr>
      <w:r w:rsidRPr="00772906">
        <w:rPr>
          <w:rFonts w:asciiTheme="minorHAnsi" w:hAnsiTheme="minorHAnsi" w:cs="Arial"/>
          <w:szCs w:val="22"/>
        </w:rPr>
        <w:t>Provide supervision to direct reports</w:t>
      </w:r>
    </w:p>
    <w:p w14:paraId="585801CD" w14:textId="72D9C00B" w:rsidR="00772906" w:rsidRPr="00772906" w:rsidRDefault="00772906" w:rsidP="00772906">
      <w:pPr>
        <w:pStyle w:val="ListParagraph"/>
        <w:numPr>
          <w:ilvl w:val="0"/>
          <w:numId w:val="34"/>
        </w:numPr>
        <w:rPr>
          <w:rFonts w:asciiTheme="minorHAnsi" w:hAnsiTheme="minorHAnsi" w:cs="Arial"/>
          <w:szCs w:val="22"/>
        </w:rPr>
      </w:pPr>
      <w:r w:rsidRPr="00772906">
        <w:rPr>
          <w:rFonts w:asciiTheme="minorHAnsi" w:hAnsiTheme="minorHAnsi" w:cs="Arial"/>
          <w:szCs w:val="22"/>
        </w:rPr>
        <w:t xml:space="preserve">Ensure all direct reports are working within </w:t>
      </w:r>
      <w:proofErr w:type="spellStart"/>
      <w:r w:rsidRPr="00772906">
        <w:rPr>
          <w:rFonts w:asciiTheme="minorHAnsi" w:hAnsiTheme="minorHAnsi" w:cs="Arial"/>
          <w:szCs w:val="22"/>
        </w:rPr>
        <w:t>Windana</w:t>
      </w:r>
      <w:r w:rsidR="00E50063">
        <w:rPr>
          <w:rFonts w:asciiTheme="minorHAnsi" w:hAnsiTheme="minorHAnsi" w:cs="Arial"/>
          <w:szCs w:val="22"/>
        </w:rPr>
        <w:t>’s</w:t>
      </w:r>
      <w:proofErr w:type="spellEnd"/>
      <w:r w:rsidRPr="00772906">
        <w:rPr>
          <w:rFonts w:asciiTheme="minorHAnsi" w:hAnsiTheme="minorHAnsi" w:cs="Arial"/>
          <w:szCs w:val="22"/>
        </w:rPr>
        <w:t xml:space="preserve"> P</w:t>
      </w:r>
      <w:r w:rsidR="00030BFB">
        <w:rPr>
          <w:rFonts w:asciiTheme="minorHAnsi" w:hAnsiTheme="minorHAnsi" w:cs="Arial"/>
          <w:szCs w:val="22"/>
        </w:rPr>
        <w:t>e</w:t>
      </w:r>
      <w:r w:rsidR="00E50063">
        <w:rPr>
          <w:rFonts w:asciiTheme="minorHAnsi" w:hAnsiTheme="minorHAnsi" w:cs="Arial"/>
          <w:szCs w:val="22"/>
        </w:rPr>
        <w:t>r</w:t>
      </w:r>
      <w:r w:rsidR="00030BFB">
        <w:rPr>
          <w:rFonts w:asciiTheme="minorHAnsi" w:hAnsiTheme="minorHAnsi" w:cs="Arial"/>
          <w:szCs w:val="22"/>
        </w:rPr>
        <w:t xml:space="preserve">formance </w:t>
      </w:r>
      <w:r w:rsidRPr="00772906">
        <w:rPr>
          <w:rFonts w:asciiTheme="minorHAnsi" w:hAnsiTheme="minorHAnsi" w:cs="Arial"/>
          <w:szCs w:val="22"/>
        </w:rPr>
        <w:t>R</w:t>
      </w:r>
      <w:r w:rsidR="00030BFB">
        <w:rPr>
          <w:rFonts w:asciiTheme="minorHAnsi" w:hAnsiTheme="minorHAnsi" w:cs="Arial"/>
          <w:szCs w:val="22"/>
        </w:rPr>
        <w:t>eview and Development System</w:t>
      </w:r>
      <w:r w:rsidRPr="00772906">
        <w:rPr>
          <w:rFonts w:asciiTheme="minorHAnsi" w:hAnsiTheme="minorHAnsi" w:cs="Arial"/>
          <w:szCs w:val="22"/>
        </w:rPr>
        <w:t xml:space="preserve"> </w:t>
      </w:r>
    </w:p>
    <w:p w14:paraId="434A002C" w14:textId="77777777" w:rsidR="00772906" w:rsidRPr="00772906" w:rsidRDefault="00772906" w:rsidP="00772906">
      <w:pPr>
        <w:pStyle w:val="ListParagraph"/>
        <w:numPr>
          <w:ilvl w:val="0"/>
          <w:numId w:val="34"/>
        </w:numPr>
        <w:rPr>
          <w:rFonts w:asciiTheme="minorHAnsi" w:hAnsiTheme="minorHAnsi" w:cs="Arial"/>
          <w:szCs w:val="22"/>
        </w:rPr>
      </w:pPr>
      <w:r w:rsidRPr="00772906">
        <w:rPr>
          <w:rFonts w:asciiTheme="minorHAnsi" w:hAnsiTheme="minorHAnsi" w:cs="Arial"/>
          <w:szCs w:val="22"/>
        </w:rPr>
        <w:t>Attend internal Supervision and training</w:t>
      </w:r>
    </w:p>
    <w:p w14:paraId="08F564A4" w14:textId="77777777" w:rsidR="00772906" w:rsidRDefault="00772906" w:rsidP="005A77F5">
      <w:pPr>
        <w:rPr>
          <w:rFonts w:asciiTheme="minorHAnsi" w:hAnsiTheme="minorHAnsi" w:cs="Arial"/>
          <w:szCs w:val="22"/>
        </w:rPr>
      </w:pPr>
    </w:p>
    <w:p w14:paraId="49229416" w14:textId="77777777" w:rsidR="005A77F5" w:rsidRPr="001128E9" w:rsidRDefault="001128E9" w:rsidP="005A77F5">
      <w:pPr>
        <w:rPr>
          <w:rFonts w:asciiTheme="minorHAnsi" w:hAnsiTheme="minorHAnsi" w:cs="Arial"/>
          <w:b/>
          <w:i/>
          <w:szCs w:val="22"/>
        </w:rPr>
      </w:pPr>
      <w:r>
        <w:rPr>
          <w:rFonts w:asciiTheme="minorHAnsi" w:hAnsiTheme="minorHAnsi" w:cs="Arial"/>
          <w:b/>
          <w:i/>
          <w:szCs w:val="22"/>
        </w:rPr>
        <w:t>Quality Assurance</w:t>
      </w:r>
    </w:p>
    <w:p w14:paraId="4E97E5C9" w14:textId="26A961C8" w:rsidR="008F2564" w:rsidRPr="008F2564" w:rsidRDefault="008F2564" w:rsidP="008F2564">
      <w:pPr>
        <w:pStyle w:val="ListParagraph"/>
        <w:numPr>
          <w:ilvl w:val="0"/>
          <w:numId w:val="35"/>
        </w:numPr>
        <w:rPr>
          <w:rFonts w:asciiTheme="minorHAnsi" w:hAnsiTheme="minorHAnsi" w:cs="Arial"/>
          <w:szCs w:val="22"/>
        </w:rPr>
      </w:pPr>
      <w:r w:rsidRPr="008F2564">
        <w:rPr>
          <w:rFonts w:asciiTheme="minorHAnsi" w:hAnsiTheme="minorHAnsi" w:cs="Arial"/>
          <w:szCs w:val="22"/>
        </w:rPr>
        <w:t>Promote and lead continuous quality improvement work</w:t>
      </w:r>
    </w:p>
    <w:p w14:paraId="34572909" w14:textId="77777777" w:rsidR="008F2564" w:rsidRPr="008F2564" w:rsidRDefault="008F2564" w:rsidP="008F2564">
      <w:pPr>
        <w:pStyle w:val="ListParagraph"/>
        <w:numPr>
          <w:ilvl w:val="0"/>
          <w:numId w:val="35"/>
        </w:numPr>
        <w:rPr>
          <w:rFonts w:asciiTheme="minorHAnsi" w:hAnsiTheme="minorHAnsi" w:cs="Arial"/>
          <w:szCs w:val="22"/>
        </w:rPr>
      </w:pPr>
      <w:r w:rsidRPr="008F2564">
        <w:rPr>
          <w:rFonts w:asciiTheme="minorHAnsi" w:hAnsiTheme="minorHAnsi" w:cs="Arial"/>
          <w:szCs w:val="22"/>
        </w:rPr>
        <w:t>Promote and monitor compliance with legislative, regulatory and industry code requirements</w:t>
      </w:r>
    </w:p>
    <w:p w14:paraId="0ECE1005" w14:textId="77777777" w:rsidR="008F2564" w:rsidRPr="008F2564" w:rsidRDefault="008F2564" w:rsidP="008F2564">
      <w:pPr>
        <w:pStyle w:val="ListParagraph"/>
        <w:numPr>
          <w:ilvl w:val="0"/>
          <w:numId w:val="35"/>
        </w:numPr>
        <w:rPr>
          <w:rFonts w:asciiTheme="minorHAnsi" w:hAnsiTheme="minorHAnsi" w:cs="Arial"/>
          <w:szCs w:val="22"/>
        </w:rPr>
      </w:pPr>
      <w:r w:rsidRPr="008F2564">
        <w:rPr>
          <w:rFonts w:asciiTheme="minorHAnsi" w:hAnsiTheme="minorHAnsi" w:cs="Arial"/>
          <w:szCs w:val="22"/>
        </w:rPr>
        <w:t>Ensure risk management strategies</w:t>
      </w:r>
      <w:r>
        <w:rPr>
          <w:rFonts w:asciiTheme="minorHAnsi" w:hAnsiTheme="minorHAnsi" w:cs="Arial"/>
          <w:szCs w:val="22"/>
        </w:rPr>
        <w:t xml:space="preserve"> are implemented </w:t>
      </w:r>
      <w:r w:rsidRPr="008F2564">
        <w:rPr>
          <w:rFonts w:asciiTheme="minorHAnsi" w:hAnsiTheme="minorHAnsi" w:cs="Arial"/>
          <w:szCs w:val="22"/>
        </w:rPr>
        <w:t xml:space="preserve"> </w:t>
      </w:r>
    </w:p>
    <w:p w14:paraId="124949D0" w14:textId="77777777" w:rsidR="008F2564" w:rsidRDefault="008F2564" w:rsidP="008F2564">
      <w:pPr>
        <w:ind w:left="720" w:hanging="720"/>
        <w:rPr>
          <w:rFonts w:asciiTheme="minorHAnsi" w:hAnsiTheme="minorHAnsi" w:cs="Arial"/>
          <w:szCs w:val="22"/>
        </w:rPr>
      </w:pPr>
      <w:r w:rsidRPr="008F2564">
        <w:rPr>
          <w:rFonts w:asciiTheme="minorHAnsi" w:hAnsiTheme="minorHAnsi" w:cs="Arial"/>
          <w:szCs w:val="22"/>
        </w:rPr>
        <w:t>.</w:t>
      </w:r>
    </w:p>
    <w:p w14:paraId="20A17AAB" w14:textId="77777777" w:rsidR="004952B0" w:rsidRPr="001128E9" w:rsidRDefault="001128E9" w:rsidP="004952B0">
      <w:pPr>
        <w:rPr>
          <w:rFonts w:asciiTheme="minorHAnsi" w:hAnsiTheme="minorHAnsi" w:cs="Arial"/>
          <w:b/>
          <w:i/>
          <w:szCs w:val="22"/>
        </w:rPr>
      </w:pPr>
      <w:r w:rsidRPr="001128E9">
        <w:rPr>
          <w:rFonts w:asciiTheme="minorHAnsi" w:hAnsiTheme="minorHAnsi" w:cs="Arial"/>
          <w:b/>
          <w:i/>
          <w:szCs w:val="22"/>
        </w:rPr>
        <w:t>Administration</w:t>
      </w:r>
    </w:p>
    <w:p w14:paraId="6DEBBE3F" w14:textId="77777777" w:rsidR="004952B0" w:rsidRPr="00631807" w:rsidRDefault="004952B0" w:rsidP="00631807">
      <w:pPr>
        <w:pStyle w:val="ListParagraph"/>
        <w:numPr>
          <w:ilvl w:val="0"/>
          <w:numId w:val="40"/>
        </w:numPr>
        <w:rPr>
          <w:rFonts w:asciiTheme="minorHAnsi" w:hAnsiTheme="minorHAnsi" w:cs="Arial"/>
          <w:szCs w:val="22"/>
        </w:rPr>
      </w:pPr>
      <w:r w:rsidRPr="00631807">
        <w:rPr>
          <w:rFonts w:asciiTheme="minorHAnsi" w:hAnsiTheme="minorHAnsi" w:cs="Arial"/>
          <w:szCs w:val="22"/>
        </w:rPr>
        <w:t>Maintaining up to date client notes, case files and data entry;</w:t>
      </w:r>
    </w:p>
    <w:p w14:paraId="07EE65B6" w14:textId="77777777" w:rsidR="00692851" w:rsidRPr="00631807" w:rsidRDefault="004952B0" w:rsidP="00631807">
      <w:pPr>
        <w:pStyle w:val="ListParagraph"/>
        <w:numPr>
          <w:ilvl w:val="0"/>
          <w:numId w:val="40"/>
        </w:numPr>
        <w:rPr>
          <w:rFonts w:asciiTheme="minorHAnsi" w:hAnsiTheme="minorHAnsi" w:cs="Arial"/>
          <w:szCs w:val="22"/>
        </w:rPr>
      </w:pPr>
      <w:r w:rsidRPr="00631807">
        <w:rPr>
          <w:rFonts w:asciiTheme="minorHAnsi" w:hAnsiTheme="minorHAnsi" w:cs="Arial"/>
          <w:szCs w:val="22"/>
        </w:rPr>
        <w:t>Actively participating in the revision and development of policies, clinical guidelines and treatment programs;</w:t>
      </w:r>
    </w:p>
    <w:p w14:paraId="5FC09D1B" w14:textId="77777777" w:rsidR="00692851" w:rsidRDefault="00692851" w:rsidP="00692851">
      <w:pPr>
        <w:rPr>
          <w:rFonts w:asciiTheme="minorHAnsi" w:hAnsiTheme="minorHAnsi" w:cs="Arial"/>
          <w:szCs w:val="22"/>
        </w:rPr>
      </w:pPr>
    </w:p>
    <w:p w14:paraId="7B57F22A" w14:textId="77777777" w:rsidR="00755841" w:rsidRDefault="00755841" w:rsidP="00755841">
      <w:pPr>
        <w:jc w:val="both"/>
        <w:rPr>
          <w:rFonts w:asciiTheme="minorHAnsi" w:hAnsiTheme="minorHAnsi" w:cs="Arial"/>
          <w:b/>
          <w:szCs w:val="22"/>
        </w:rPr>
      </w:pPr>
    </w:p>
    <w:p w14:paraId="77F241E5" w14:textId="77777777" w:rsidR="00C642EE" w:rsidRPr="009E0019" w:rsidRDefault="00C642EE" w:rsidP="00C642EE">
      <w:pPr>
        <w:shd w:val="clear" w:color="auto" w:fill="E6E6E6"/>
        <w:jc w:val="center"/>
        <w:rPr>
          <w:rFonts w:asciiTheme="minorHAnsi" w:hAnsiTheme="minorHAnsi" w:cs="Arial"/>
          <w:b/>
          <w:szCs w:val="22"/>
        </w:rPr>
      </w:pPr>
      <w:r w:rsidRPr="009E0019">
        <w:rPr>
          <w:rFonts w:asciiTheme="minorHAnsi" w:hAnsiTheme="minorHAnsi" w:cs="Arial"/>
          <w:b/>
          <w:szCs w:val="22"/>
        </w:rPr>
        <w:t>Selection criteria</w:t>
      </w:r>
    </w:p>
    <w:p w14:paraId="23D6EC26" w14:textId="77777777" w:rsidR="00C642EE" w:rsidRPr="009E0019" w:rsidRDefault="00C642EE" w:rsidP="00C642EE">
      <w:pPr>
        <w:rPr>
          <w:rFonts w:asciiTheme="minorHAnsi" w:hAnsiTheme="minorHAnsi" w:cs="Arial"/>
          <w:b/>
          <w:caps/>
          <w:szCs w:val="22"/>
        </w:rPr>
      </w:pPr>
    </w:p>
    <w:p w14:paraId="072E2E52" w14:textId="77777777" w:rsidR="00C642EE" w:rsidRPr="009E0019" w:rsidRDefault="00C642EE" w:rsidP="00C642EE">
      <w:pPr>
        <w:rPr>
          <w:rFonts w:asciiTheme="minorHAnsi" w:hAnsiTheme="minorHAnsi" w:cs="Arial"/>
          <w:b/>
          <w:szCs w:val="22"/>
        </w:rPr>
      </w:pPr>
      <w:r w:rsidRPr="009E0019">
        <w:rPr>
          <w:rFonts w:asciiTheme="minorHAnsi" w:hAnsiTheme="minorHAnsi" w:cs="Arial"/>
          <w:b/>
          <w:szCs w:val="22"/>
        </w:rPr>
        <w:t>Mandatory Skills &amp; Competencies:</w:t>
      </w:r>
    </w:p>
    <w:p w14:paraId="11B3C254" w14:textId="77777777" w:rsidR="00755841" w:rsidRPr="009E0019" w:rsidRDefault="00755841" w:rsidP="003574FD">
      <w:pPr>
        <w:rPr>
          <w:rFonts w:asciiTheme="minorHAnsi" w:hAnsiTheme="minorHAnsi" w:cs="Arial"/>
          <w:b/>
          <w:caps/>
          <w:szCs w:val="22"/>
        </w:rPr>
      </w:pPr>
    </w:p>
    <w:p w14:paraId="3832CF62" w14:textId="77777777" w:rsidR="007254D9" w:rsidRDefault="007254D9" w:rsidP="00C07404">
      <w:pPr>
        <w:numPr>
          <w:ilvl w:val="0"/>
          <w:numId w:val="7"/>
        </w:numPr>
        <w:tabs>
          <w:tab w:val="clear" w:pos="786"/>
          <w:tab w:val="num" w:pos="709"/>
        </w:tabs>
        <w:ind w:hanging="502"/>
        <w:rPr>
          <w:rFonts w:asciiTheme="minorHAnsi" w:hAnsiTheme="minorHAnsi" w:cs="Arial"/>
          <w:szCs w:val="22"/>
        </w:rPr>
      </w:pPr>
      <w:r>
        <w:rPr>
          <w:rFonts w:asciiTheme="minorHAnsi" w:hAnsiTheme="minorHAnsi" w:cs="Arial"/>
          <w:szCs w:val="22"/>
        </w:rPr>
        <w:t>Clinical nursing and assessment skills</w:t>
      </w:r>
    </w:p>
    <w:p w14:paraId="104AA54A" w14:textId="77777777" w:rsidR="00C07404" w:rsidRDefault="00527714" w:rsidP="00C07404">
      <w:pPr>
        <w:numPr>
          <w:ilvl w:val="0"/>
          <w:numId w:val="7"/>
        </w:numPr>
        <w:tabs>
          <w:tab w:val="clear" w:pos="786"/>
          <w:tab w:val="num" w:pos="709"/>
        </w:tabs>
        <w:ind w:hanging="502"/>
        <w:rPr>
          <w:rFonts w:asciiTheme="minorHAnsi" w:hAnsiTheme="minorHAnsi" w:cs="Arial"/>
          <w:szCs w:val="22"/>
        </w:rPr>
      </w:pPr>
      <w:r>
        <w:rPr>
          <w:rFonts w:asciiTheme="minorHAnsi" w:hAnsiTheme="minorHAnsi" w:cs="Arial"/>
          <w:szCs w:val="22"/>
        </w:rPr>
        <w:t>Ex</w:t>
      </w:r>
      <w:r w:rsidR="009E54B9">
        <w:rPr>
          <w:rFonts w:asciiTheme="minorHAnsi" w:hAnsiTheme="minorHAnsi" w:cs="Arial"/>
          <w:szCs w:val="22"/>
        </w:rPr>
        <w:t>tensive ex</w:t>
      </w:r>
      <w:r>
        <w:rPr>
          <w:rFonts w:asciiTheme="minorHAnsi" w:hAnsiTheme="minorHAnsi" w:cs="Arial"/>
          <w:szCs w:val="22"/>
        </w:rPr>
        <w:t>p</w:t>
      </w:r>
      <w:r w:rsidR="00C07404">
        <w:rPr>
          <w:rFonts w:asciiTheme="minorHAnsi" w:hAnsiTheme="minorHAnsi" w:cs="Arial"/>
          <w:szCs w:val="22"/>
        </w:rPr>
        <w:t>erience working wi</w:t>
      </w:r>
      <w:r w:rsidR="00496BD0">
        <w:rPr>
          <w:rFonts w:asciiTheme="minorHAnsi" w:hAnsiTheme="minorHAnsi" w:cs="Arial"/>
          <w:szCs w:val="22"/>
        </w:rPr>
        <w:t>th clients within the AOD and/or Mental Health sector</w:t>
      </w:r>
    </w:p>
    <w:p w14:paraId="1AB3D4B0" w14:textId="77777777" w:rsidR="00496BD0" w:rsidRDefault="00496BD0" w:rsidP="00C07404">
      <w:pPr>
        <w:numPr>
          <w:ilvl w:val="0"/>
          <w:numId w:val="7"/>
        </w:numPr>
        <w:tabs>
          <w:tab w:val="clear" w:pos="786"/>
          <w:tab w:val="num" w:pos="709"/>
        </w:tabs>
        <w:ind w:hanging="502"/>
        <w:rPr>
          <w:rFonts w:asciiTheme="minorHAnsi" w:hAnsiTheme="minorHAnsi" w:cs="Arial"/>
          <w:szCs w:val="22"/>
        </w:rPr>
      </w:pPr>
      <w:r>
        <w:rPr>
          <w:rFonts w:asciiTheme="minorHAnsi" w:hAnsiTheme="minorHAnsi" w:cs="Arial"/>
          <w:szCs w:val="22"/>
        </w:rPr>
        <w:t>Experience working with ORT clients</w:t>
      </w:r>
    </w:p>
    <w:p w14:paraId="7FF31E61" w14:textId="77777777" w:rsidR="00496BD0" w:rsidRDefault="00496BD0" w:rsidP="00C07404">
      <w:pPr>
        <w:numPr>
          <w:ilvl w:val="0"/>
          <w:numId w:val="7"/>
        </w:numPr>
        <w:tabs>
          <w:tab w:val="clear" w:pos="786"/>
          <w:tab w:val="num" w:pos="709"/>
        </w:tabs>
        <w:ind w:hanging="502"/>
        <w:rPr>
          <w:rFonts w:asciiTheme="minorHAnsi" w:hAnsiTheme="minorHAnsi" w:cs="Arial"/>
          <w:szCs w:val="22"/>
        </w:rPr>
      </w:pPr>
      <w:r>
        <w:rPr>
          <w:rFonts w:asciiTheme="minorHAnsi" w:hAnsiTheme="minorHAnsi" w:cs="Arial"/>
          <w:szCs w:val="22"/>
        </w:rPr>
        <w:t xml:space="preserve">Ability to </w:t>
      </w:r>
      <w:r w:rsidR="009E54B9">
        <w:rPr>
          <w:rFonts w:asciiTheme="minorHAnsi" w:hAnsiTheme="minorHAnsi" w:cs="Arial"/>
          <w:szCs w:val="22"/>
        </w:rPr>
        <w:t xml:space="preserve">develop and </w:t>
      </w:r>
      <w:r>
        <w:rPr>
          <w:rFonts w:asciiTheme="minorHAnsi" w:hAnsiTheme="minorHAnsi" w:cs="Arial"/>
          <w:szCs w:val="22"/>
        </w:rPr>
        <w:t>deliver health education seminars</w:t>
      </w:r>
    </w:p>
    <w:p w14:paraId="2CE16327" w14:textId="77777777" w:rsidR="00496BD0" w:rsidRPr="009E54B9" w:rsidRDefault="00496BD0" w:rsidP="009E54B9">
      <w:pPr>
        <w:numPr>
          <w:ilvl w:val="0"/>
          <w:numId w:val="7"/>
        </w:numPr>
        <w:tabs>
          <w:tab w:val="clear" w:pos="786"/>
          <w:tab w:val="num" w:pos="709"/>
        </w:tabs>
        <w:ind w:hanging="502"/>
        <w:rPr>
          <w:rFonts w:asciiTheme="minorHAnsi" w:hAnsiTheme="minorHAnsi" w:cs="Arial"/>
          <w:szCs w:val="22"/>
        </w:rPr>
      </w:pPr>
      <w:r w:rsidRPr="009E54B9">
        <w:rPr>
          <w:rFonts w:asciiTheme="minorHAnsi" w:hAnsiTheme="minorHAnsi" w:cs="Arial"/>
          <w:szCs w:val="22"/>
        </w:rPr>
        <w:t>Ability to take a leadership position</w:t>
      </w:r>
      <w:r w:rsidR="009E54B9">
        <w:rPr>
          <w:rFonts w:asciiTheme="minorHAnsi" w:hAnsiTheme="minorHAnsi" w:cs="Arial"/>
          <w:szCs w:val="22"/>
        </w:rPr>
        <w:t>, provide training and mentoring</w:t>
      </w:r>
    </w:p>
    <w:p w14:paraId="5DA5A901" w14:textId="77777777" w:rsidR="00755841" w:rsidRPr="009E0019" w:rsidRDefault="00755841" w:rsidP="00755841">
      <w:pPr>
        <w:numPr>
          <w:ilvl w:val="0"/>
          <w:numId w:val="7"/>
        </w:numPr>
        <w:tabs>
          <w:tab w:val="clear" w:pos="786"/>
          <w:tab w:val="num" w:pos="709"/>
        </w:tabs>
        <w:ind w:hanging="502"/>
        <w:rPr>
          <w:rFonts w:asciiTheme="minorHAnsi" w:hAnsiTheme="minorHAnsi" w:cs="Arial"/>
          <w:szCs w:val="22"/>
        </w:rPr>
      </w:pPr>
      <w:r w:rsidRPr="009E0019">
        <w:rPr>
          <w:rFonts w:asciiTheme="minorHAnsi" w:hAnsiTheme="minorHAnsi" w:cs="Arial"/>
          <w:szCs w:val="22"/>
        </w:rPr>
        <w:t>Empathetic to</w:t>
      </w:r>
      <w:r w:rsidR="00B775D8" w:rsidRPr="009E0019">
        <w:rPr>
          <w:rFonts w:asciiTheme="minorHAnsi" w:hAnsiTheme="minorHAnsi" w:cs="Arial"/>
          <w:szCs w:val="22"/>
        </w:rPr>
        <w:t xml:space="preserve"> values of Windana</w:t>
      </w:r>
    </w:p>
    <w:p w14:paraId="37518366" w14:textId="77777777" w:rsidR="00755841" w:rsidRPr="008841E7" w:rsidRDefault="009E54B9" w:rsidP="008841E7">
      <w:pPr>
        <w:numPr>
          <w:ilvl w:val="0"/>
          <w:numId w:val="7"/>
        </w:numPr>
        <w:tabs>
          <w:tab w:val="clear" w:pos="786"/>
          <w:tab w:val="num" w:pos="709"/>
        </w:tabs>
        <w:ind w:hanging="502"/>
        <w:rPr>
          <w:rFonts w:asciiTheme="minorHAnsi" w:hAnsiTheme="minorHAnsi" w:cs="Arial"/>
          <w:szCs w:val="22"/>
        </w:rPr>
      </w:pPr>
      <w:r>
        <w:rPr>
          <w:rFonts w:asciiTheme="minorHAnsi" w:hAnsiTheme="minorHAnsi" w:cs="Arial"/>
          <w:szCs w:val="22"/>
        </w:rPr>
        <w:t>Promote and lead</w:t>
      </w:r>
      <w:r w:rsidR="00755841" w:rsidRPr="009E0019">
        <w:rPr>
          <w:rFonts w:asciiTheme="minorHAnsi" w:hAnsiTheme="minorHAnsi" w:cs="Arial"/>
          <w:szCs w:val="22"/>
        </w:rPr>
        <w:t xml:space="preserve"> continuous quality improvement</w:t>
      </w:r>
      <w:r>
        <w:rPr>
          <w:rFonts w:asciiTheme="minorHAnsi" w:hAnsiTheme="minorHAnsi" w:cs="Arial"/>
          <w:szCs w:val="22"/>
        </w:rPr>
        <w:t xml:space="preserve"> and OH&amp;S work</w:t>
      </w:r>
    </w:p>
    <w:p w14:paraId="4D2AB972" w14:textId="77777777" w:rsidR="009E54B9" w:rsidRPr="009E0019" w:rsidRDefault="009E54B9" w:rsidP="004D1786">
      <w:pPr>
        <w:numPr>
          <w:ilvl w:val="0"/>
          <w:numId w:val="7"/>
        </w:numPr>
        <w:tabs>
          <w:tab w:val="clear" w:pos="786"/>
          <w:tab w:val="num" w:pos="709"/>
        </w:tabs>
        <w:ind w:hanging="502"/>
        <w:rPr>
          <w:rFonts w:asciiTheme="minorHAnsi" w:hAnsiTheme="minorHAnsi" w:cs="Arial"/>
          <w:szCs w:val="22"/>
        </w:rPr>
      </w:pPr>
      <w:r>
        <w:rPr>
          <w:rFonts w:asciiTheme="minorHAnsi" w:hAnsiTheme="minorHAnsi" w:cs="Arial"/>
          <w:szCs w:val="22"/>
        </w:rPr>
        <w:lastRenderedPageBreak/>
        <w:t>Personal attributes: Professional, confident and empathic</w:t>
      </w:r>
    </w:p>
    <w:p w14:paraId="7B1918A3" w14:textId="77777777" w:rsidR="003574FD" w:rsidRPr="009E0019" w:rsidRDefault="003574FD" w:rsidP="000252C2">
      <w:pPr>
        <w:rPr>
          <w:rFonts w:asciiTheme="minorHAnsi" w:hAnsiTheme="minorHAnsi" w:cs="Arial"/>
          <w:szCs w:val="22"/>
        </w:rPr>
      </w:pPr>
    </w:p>
    <w:p w14:paraId="0CD31756" w14:textId="77777777" w:rsidR="00755841" w:rsidRPr="009E0019" w:rsidRDefault="00755841" w:rsidP="003574FD">
      <w:pPr>
        <w:jc w:val="both"/>
        <w:rPr>
          <w:rFonts w:asciiTheme="minorHAnsi" w:hAnsiTheme="minorHAnsi" w:cs="Arial"/>
          <w:b/>
          <w:szCs w:val="22"/>
        </w:rPr>
      </w:pPr>
      <w:r w:rsidRPr="009E0019">
        <w:rPr>
          <w:rFonts w:asciiTheme="minorHAnsi" w:hAnsiTheme="minorHAnsi" w:cs="Arial"/>
          <w:b/>
          <w:szCs w:val="22"/>
        </w:rPr>
        <w:t>Qualifications</w:t>
      </w:r>
      <w:r w:rsidR="00851677">
        <w:rPr>
          <w:rFonts w:asciiTheme="minorHAnsi" w:hAnsiTheme="minorHAnsi" w:cs="Arial"/>
          <w:b/>
          <w:szCs w:val="22"/>
        </w:rPr>
        <w:t xml:space="preserve"> and Registrations</w:t>
      </w:r>
      <w:r w:rsidRPr="009E0019">
        <w:rPr>
          <w:rFonts w:asciiTheme="minorHAnsi" w:hAnsiTheme="minorHAnsi" w:cs="Arial"/>
          <w:b/>
          <w:szCs w:val="22"/>
        </w:rPr>
        <w:t>:</w:t>
      </w:r>
    </w:p>
    <w:p w14:paraId="1932E3EF" w14:textId="77777777" w:rsidR="00447831" w:rsidRPr="009E0019" w:rsidRDefault="00447831" w:rsidP="003574FD">
      <w:pPr>
        <w:jc w:val="both"/>
        <w:rPr>
          <w:rFonts w:asciiTheme="minorHAnsi" w:hAnsiTheme="minorHAnsi" w:cs="Arial"/>
          <w:b/>
          <w:szCs w:val="22"/>
        </w:rPr>
      </w:pPr>
    </w:p>
    <w:p w14:paraId="505F0950" w14:textId="77777777" w:rsidR="00851677" w:rsidRDefault="00851677" w:rsidP="00D07DF7">
      <w:pPr>
        <w:numPr>
          <w:ilvl w:val="0"/>
          <w:numId w:val="25"/>
        </w:numPr>
        <w:jc w:val="both"/>
        <w:rPr>
          <w:rFonts w:asciiTheme="minorHAnsi" w:hAnsiTheme="minorHAnsi" w:cs="Arial"/>
          <w:szCs w:val="22"/>
        </w:rPr>
      </w:pPr>
      <w:r>
        <w:rPr>
          <w:rFonts w:asciiTheme="minorHAnsi" w:hAnsiTheme="minorHAnsi" w:cs="Arial"/>
          <w:szCs w:val="22"/>
        </w:rPr>
        <w:t>Current AHPRA registration as a Registered Nurse Division 1</w:t>
      </w:r>
    </w:p>
    <w:p w14:paraId="68F51275" w14:textId="77777777" w:rsidR="00447831" w:rsidRDefault="00851677" w:rsidP="00D07DF7">
      <w:pPr>
        <w:numPr>
          <w:ilvl w:val="0"/>
          <w:numId w:val="25"/>
        </w:numPr>
        <w:jc w:val="both"/>
        <w:rPr>
          <w:rFonts w:asciiTheme="minorHAnsi" w:hAnsiTheme="minorHAnsi" w:cs="Arial"/>
          <w:szCs w:val="22"/>
        </w:rPr>
      </w:pPr>
      <w:r>
        <w:rPr>
          <w:rFonts w:asciiTheme="minorHAnsi" w:hAnsiTheme="minorHAnsi" w:cs="Arial"/>
          <w:szCs w:val="22"/>
        </w:rPr>
        <w:t xml:space="preserve">Current Victorian Driver’s </w:t>
      </w:r>
      <w:proofErr w:type="spellStart"/>
      <w:r>
        <w:rPr>
          <w:rFonts w:asciiTheme="minorHAnsi" w:hAnsiTheme="minorHAnsi" w:cs="Arial"/>
          <w:szCs w:val="22"/>
        </w:rPr>
        <w:t>Licence</w:t>
      </w:r>
      <w:proofErr w:type="spellEnd"/>
      <w:r w:rsidR="00527714">
        <w:rPr>
          <w:rFonts w:asciiTheme="minorHAnsi" w:hAnsiTheme="minorHAnsi" w:cs="Arial"/>
          <w:szCs w:val="22"/>
        </w:rPr>
        <w:t xml:space="preserve"> </w:t>
      </w:r>
    </w:p>
    <w:p w14:paraId="1CD20EE3" w14:textId="77777777" w:rsidR="00755841" w:rsidRPr="009E0019" w:rsidRDefault="00755841" w:rsidP="00755841">
      <w:pPr>
        <w:rPr>
          <w:rFonts w:asciiTheme="minorHAnsi" w:hAnsiTheme="minorHAnsi" w:cs="Arial"/>
          <w:b/>
          <w:szCs w:val="22"/>
        </w:rPr>
      </w:pPr>
    </w:p>
    <w:p w14:paraId="4191E206" w14:textId="77777777" w:rsidR="00657730" w:rsidRPr="00C07404" w:rsidRDefault="00755841" w:rsidP="00657730">
      <w:pPr>
        <w:rPr>
          <w:rFonts w:asciiTheme="minorHAnsi" w:hAnsiTheme="minorHAnsi" w:cs="Arial"/>
          <w:b/>
          <w:szCs w:val="22"/>
        </w:rPr>
      </w:pPr>
      <w:r w:rsidRPr="009E0019">
        <w:rPr>
          <w:rFonts w:asciiTheme="minorHAnsi" w:hAnsiTheme="minorHAnsi" w:cs="Arial"/>
          <w:b/>
          <w:szCs w:val="22"/>
        </w:rPr>
        <w:t>Desirable Skills &amp; Competencies</w:t>
      </w:r>
    </w:p>
    <w:p w14:paraId="1498C591" w14:textId="77777777" w:rsidR="00755841" w:rsidRDefault="00755841" w:rsidP="00527714">
      <w:pPr>
        <w:rPr>
          <w:rFonts w:asciiTheme="minorHAnsi" w:hAnsiTheme="minorHAnsi" w:cs="Arial"/>
          <w:b/>
          <w:caps/>
          <w:szCs w:val="22"/>
        </w:rPr>
      </w:pPr>
    </w:p>
    <w:p w14:paraId="43E006CB" w14:textId="77777777" w:rsidR="009E54B9" w:rsidRPr="009E54B9" w:rsidRDefault="009E54B9" w:rsidP="009E54B9">
      <w:pPr>
        <w:numPr>
          <w:ilvl w:val="0"/>
          <w:numId w:val="30"/>
        </w:numPr>
        <w:jc w:val="both"/>
        <w:rPr>
          <w:rFonts w:asciiTheme="minorHAnsi" w:hAnsiTheme="minorHAnsi" w:cs="Arial"/>
          <w:szCs w:val="22"/>
        </w:rPr>
      </w:pPr>
      <w:r>
        <w:rPr>
          <w:rFonts w:asciiTheme="minorHAnsi" w:hAnsiTheme="minorHAnsi" w:cs="Arial"/>
          <w:szCs w:val="22"/>
        </w:rPr>
        <w:t>Post graduate q</w:t>
      </w:r>
      <w:r w:rsidR="00527714">
        <w:rPr>
          <w:rFonts w:asciiTheme="minorHAnsi" w:hAnsiTheme="minorHAnsi" w:cs="Arial"/>
          <w:szCs w:val="22"/>
        </w:rPr>
        <w:t xml:space="preserve">ualification in AOD </w:t>
      </w:r>
      <w:r>
        <w:rPr>
          <w:rFonts w:asciiTheme="minorHAnsi" w:hAnsiTheme="minorHAnsi" w:cs="Arial"/>
          <w:szCs w:val="22"/>
        </w:rPr>
        <w:t>and or mental health</w:t>
      </w:r>
    </w:p>
    <w:p w14:paraId="04717FA7" w14:textId="77777777" w:rsidR="00527714" w:rsidRPr="00527714" w:rsidRDefault="00527714" w:rsidP="00527714">
      <w:pPr>
        <w:rPr>
          <w:rFonts w:asciiTheme="minorHAnsi" w:hAnsiTheme="minorHAnsi" w:cs="Arial"/>
          <w:b/>
          <w:caps/>
          <w:szCs w:val="22"/>
        </w:rPr>
      </w:pPr>
    </w:p>
    <w:p w14:paraId="113ADE59" w14:textId="77777777" w:rsidR="004F1B7F" w:rsidRPr="009E0019" w:rsidRDefault="004F1B7F" w:rsidP="004F1B7F">
      <w:pPr>
        <w:rPr>
          <w:rFonts w:asciiTheme="minorHAnsi" w:hAnsiTheme="minorHAnsi" w:cs="Arial"/>
          <w:b/>
          <w:szCs w:val="22"/>
        </w:rPr>
      </w:pPr>
      <w:r w:rsidRPr="009E0019">
        <w:rPr>
          <w:rFonts w:asciiTheme="minorHAnsi" w:hAnsiTheme="minorHAnsi" w:cs="Arial"/>
          <w:b/>
          <w:szCs w:val="22"/>
        </w:rPr>
        <w:t>Employment Conditions:</w:t>
      </w:r>
    </w:p>
    <w:p w14:paraId="1A70A40C" w14:textId="77777777" w:rsidR="004F1B7F" w:rsidRPr="009E0019" w:rsidRDefault="004F1B7F" w:rsidP="004F1B7F">
      <w:pPr>
        <w:rPr>
          <w:rFonts w:asciiTheme="minorHAnsi" w:hAnsiTheme="minorHAnsi" w:cs="Arial"/>
          <w:b/>
          <w:szCs w:val="22"/>
        </w:rPr>
      </w:pPr>
    </w:p>
    <w:p w14:paraId="6E521E2C" w14:textId="77777777" w:rsidR="007B4EE3" w:rsidRPr="006D20B1" w:rsidRDefault="007B4EE3" w:rsidP="007B4EE3">
      <w:pPr>
        <w:jc w:val="both"/>
        <w:rPr>
          <w:rFonts w:ascii="Calibri" w:hAnsi="Calibri" w:cs="Arial"/>
          <w:szCs w:val="22"/>
        </w:rPr>
      </w:pPr>
      <w:r w:rsidRPr="006D20B1">
        <w:rPr>
          <w:rFonts w:ascii="Calibri" w:hAnsi="Calibri" w:cs="Arial"/>
          <w:szCs w:val="22"/>
        </w:rPr>
        <w:t>Salary and conditions are in accordance with the</w:t>
      </w:r>
      <w:r w:rsidRPr="00C30ADE">
        <w:rPr>
          <w:rFonts w:ascii="Arial" w:hAnsi="Arial"/>
          <w:szCs w:val="24"/>
          <w:lang w:eastAsia="en-US"/>
        </w:rPr>
        <w:t xml:space="preserve"> </w:t>
      </w:r>
      <w:r w:rsidR="0047704A">
        <w:rPr>
          <w:rFonts w:asciiTheme="minorHAnsi" w:hAnsiTheme="minorHAnsi"/>
          <w:szCs w:val="24"/>
          <w:lang w:eastAsia="en-US"/>
        </w:rPr>
        <w:t>Nurses Award 2010</w:t>
      </w:r>
      <w:r>
        <w:rPr>
          <w:rFonts w:ascii="Arial" w:hAnsi="Arial"/>
          <w:szCs w:val="24"/>
          <w:lang w:eastAsia="en-US"/>
        </w:rPr>
        <w:t xml:space="preserve"> </w:t>
      </w:r>
      <w:r>
        <w:rPr>
          <w:rFonts w:ascii="Calibri" w:hAnsi="Calibri" w:cs="Arial"/>
          <w:szCs w:val="22"/>
        </w:rPr>
        <w:t xml:space="preserve">with above award rates negotiated to ensure equity.  </w:t>
      </w:r>
    </w:p>
    <w:p w14:paraId="5F5C7891" w14:textId="77777777" w:rsidR="007B4EE3" w:rsidRPr="006D20B1" w:rsidRDefault="007B4EE3" w:rsidP="007B4EE3">
      <w:pPr>
        <w:jc w:val="both"/>
        <w:rPr>
          <w:rFonts w:ascii="Calibri" w:hAnsi="Calibri" w:cs="Arial"/>
          <w:szCs w:val="22"/>
        </w:rPr>
      </w:pPr>
    </w:p>
    <w:p w14:paraId="798A32CE" w14:textId="77777777" w:rsidR="007B4EE3" w:rsidRPr="006D20B1" w:rsidRDefault="007B4EE3" w:rsidP="007B4EE3">
      <w:pPr>
        <w:jc w:val="both"/>
        <w:rPr>
          <w:rFonts w:ascii="Calibri" w:hAnsi="Calibri" w:cs="Arial"/>
          <w:szCs w:val="22"/>
        </w:rPr>
      </w:pPr>
      <w:r w:rsidRPr="006D20B1">
        <w:rPr>
          <w:rFonts w:ascii="Calibri" w:hAnsi="Calibri" w:cs="Arial"/>
          <w:szCs w:val="22"/>
        </w:rPr>
        <w:t>Remuneration Packaging is available in accordance with current legislation.</w:t>
      </w:r>
    </w:p>
    <w:p w14:paraId="1E834AF4" w14:textId="77777777" w:rsidR="007B4EE3" w:rsidRPr="006D20B1" w:rsidRDefault="007B4EE3" w:rsidP="007B4EE3">
      <w:pPr>
        <w:jc w:val="both"/>
        <w:rPr>
          <w:rFonts w:ascii="Calibri" w:hAnsi="Calibri" w:cs="Arial"/>
          <w:szCs w:val="22"/>
        </w:rPr>
      </w:pPr>
    </w:p>
    <w:p w14:paraId="2DDF413E" w14:textId="77777777" w:rsidR="007B4EE3" w:rsidRDefault="007B4EE3" w:rsidP="007B4EE3">
      <w:pPr>
        <w:jc w:val="both"/>
        <w:rPr>
          <w:rFonts w:ascii="Calibri" w:hAnsi="Calibri" w:cs="Arial"/>
          <w:szCs w:val="22"/>
        </w:rPr>
      </w:pPr>
      <w:r w:rsidRPr="006D20B1">
        <w:rPr>
          <w:rFonts w:ascii="Calibri" w:hAnsi="Calibri" w:cs="Arial"/>
          <w:szCs w:val="22"/>
        </w:rPr>
        <w:t>Windana operates under an Equal Opportunity Policy and Occupational Health &amp; Safety Policy in accordance with current legislation.</w:t>
      </w:r>
    </w:p>
    <w:p w14:paraId="68D6AFC1" w14:textId="77777777" w:rsidR="007B4EE3" w:rsidRDefault="007B4EE3" w:rsidP="007B4EE3">
      <w:pPr>
        <w:jc w:val="both"/>
        <w:rPr>
          <w:rFonts w:ascii="Calibri" w:hAnsi="Calibri" w:cs="Arial"/>
          <w:szCs w:val="22"/>
        </w:rPr>
      </w:pPr>
    </w:p>
    <w:p w14:paraId="0F215CDA" w14:textId="77777777" w:rsidR="007B4EE3" w:rsidRDefault="007B4EE3" w:rsidP="007B4EE3">
      <w:pPr>
        <w:jc w:val="both"/>
        <w:rPr>
          <w:rFonts w:ascii="Calibri" w:hAnsi="Calibri" w:cs="Arial"/>
          <w:szCs w:val="22"/>
          <w:lang w:val="en-AU"/>
        </w:rPr>
      </w:pPr>
      <w:r w:rsidRPr="009B3F24">
        <w:rPr>
          <w:rFonts w:ascii="Calibri" w:hAnsi="Calibri" w:cs="Arial"/>
          <w:szCs w:val="22"/>
          <w:lang w:val="en-AU"/>
        </w:rPr>
        <w:t>Effective risk / quality management is a core competency expected of everybody involved in Windana administration, including all staff, management and volunteers. Leaders will be accountable for applying agreed risk / quality management policy and strategy in their area of responsibility.</w:t>
      </w:r>
    </w:p>
    <w:p w14:paraId="0DF3D397" w14:textId="77777777" w:rsidR="007B4EE3" w:rsidRDefault="007B4EE3" w:rsidP="007B4EE3">
      <w:pPr>
        <w:jc w:val="both"/>
        <w:rPr>
          <w:rFonts w:ascii="Calibri" w:hAnsi="Calibri" w:cs="Arial"/>
          <w:szCs w:val="22"/>
          <w:lang w:val="en-AU"/>
        </w:rPr>
      </w:pPr>
    </w:p>
    <w:p w14:paraId="5E090AC4" w14:textId="77777777" w:rsidR="007B4EE3" w:rsidRPr="006D20B1" w:rsidRDefault="007B4EE3" w:rsidP="007B4EE3">
      <w:pPr>
        <w:jc w:val="both"/>
        <w:rPr>
          <w:rFonts w:ascii="Calibri" w:hAnsi="Calibri" w:cs="Arial"/>
          <w:szCs w:val="22"/>
        </w:rPr>
      </w:pPr>
      <w:r w:rsidRPr="00BD297C">
        <w:rPr>
          <w:rFonts w:asciiTheme="minorHAnsi" w:hAnsiTheme="minorHAnsi"/>
          <w:bCs/>
          <w:iCs/>
        </w:rPr>
        <w:t>Dual diagnosis knowledge, skills and experience is highly regarded.  If the applicant’s skills and experience are not evident, then a commitment to undertaking professional development as part of the employment contract will be required.</w:t>
      </w:r>
    </w:p>
    <w:p w14:paraId="1BEEE2EA" w14:textId="77777777" w:rsidR="007B4EE3" w:rsidRPr="006D20B1" w:rsidRDefault="007B4EE3" w:rsidP="007B4EE3">
      <w:pPr>
        <w:jc w:val="both"/>
        <w:rPr>
          <w:rFonts w:ascii="Calibri" w:hAnsi="Calibri" w:cs="Arial"/>
          <w:szCs w:val="22"/>
        </w:rPr>
      </w:pPr>
    </w:p>
    <w:p w14:paraId="3683D917" w14:textId="77777777" w:rsidR="007B4EE3" w:rsidRPr="006D20B1" w:rsidRDefault="007B4EE3" w:rsidP="007B4EE3">
      <w:pPr>
        <w:jc w:val="both"/>
        <w:rPr>
          <w:rFonts w:ascii="Calibri" w:hAnsi="Calibri" w:cs="Arial"/>
          <w:szCs w:val="22"/>
        </w:rPr>
      </w:pPr>
      <w:r w:rsidRPr="006D20B1">
        <w:rPr>
          <w:rFonts w:ascii="Calibri" w:hAnsi="Calibri" w:cs="Arial"/>
          <w:szCs w:val="22"/>
        </w:rPr>
        <w:t>The</w:t>
      </w:r>
      <w:r>
        <w:rPr>
          <w:rFonts w:ascii="Calibri" w:hAnsi="Calibri" w:cs="Arial"/>
          <w:szCs w:val="22"/>
        </w:rPr>
        <w:t xml:space="preserve"> </w:t>
      </w:r>
      <w:r w:rsidR="0047704A">
        <w:rPr>
          <w:rFonts w:ascii="Calibri" w:hAnsi="Calibri" w:cs="Arial"/>
          <w:szCs w:val="22"/>
        </w:rPr>
        <w:t>Community Nurse</w:t>
      </w:r>
      <w:r w:rsidRPr="006D20B1">
        <w:rPr>
          <w:rFonts w:ascii="Calibri" w:hAnsi="Calibri" w:cs="Arial"/>
          <w:szCs w:val="22"/>
        </w:rPr>
        <w:t xml:space="preserve"> is expected to conduct her/himself with professional integrity towards clients according to the “Staff Code of Ethics” and maintain their professional responsibilities in line with the “Bill of Rights for Members and Clients”.</w:t>
      </w:r>
    </w:p>
    <w:p w14:paraId="7B2C1607" w14:textId="77777777" w:rsidR="007B4EE3" w:rsidRPr="006D20B1" w:rsidRDefault="007B4EE3" w:rsidP="007B4EE3">
      <w:pPr>
        <w:jc w:val="both"/>
        <w:rPr>
          <w:rFonts w:ascii="Calibri" w:hAnsi="Calibri" w:cs="Arial"/>
          <w:szCs w:val="22"/>
        </w:rPr>
      </w:pPr>
    </w:p>
    <w:p w14:paraId="6556001A" w14:textId="77777777" w:rsidR="007B4EE3" w:rsidRPr="006D20B1" w:rsidRDefault="007B4EE3" w:rsidP="007B4EE3">
      <w:pPr>
        <w:jc w:val="both"/>
        <w:rPr>
          <w:rFonts w:ascii="Calibri" w:hAnsi="Calibri" w:cs="Arial"/>
          <w:szCs w:val="22"/>
        </w:rPr>
      </w:pPr>
      <w:r w:rsidRPr="006D20B1">
        <w:rPr>
          <w:rFonts w:ascii="Calibri" w:hAnsi="Calibri" w:cs="Arial"/>
          <w:szCs w:val="22"/>
        </w:rPr>
        <w:t xml:space="preserve">Under </w:t>
      </w:r>
      <w:r>
        <w:rPr>
          <w:rFonts w:ascii="Calibri" w:hAnsi="Calibri" w:cs="Arial"/>
          <w:szCs w:val="22"/>
        </w:rPr>
        <w:t>the Accident Compensation Act</w:t>
      </w:r>
      <w:r w:rsidRPr="006D20B1">
        <w:rPr>
          <w:rFonts w:ascii="Calibri" w:hAnsi="Calibri" w:cs="Arial"/>
          <w:szCs w:val="22"/>
        </w:rPr>
        <w:t xml:space="preserve">, it is the applicant’s duty to advise Windana of any pre-existing condition, which could be aggravated by the type of employment they are applying for.  Failure to do so seriously </w:t>
      </w:r>
      <w:proofErr w:type="spellStart"/>
      <w:r w:rsidRPr="006D20B1">
        <w:rPr>
          <w:rFonts w:ascii="Calibri" w:hAnsi="Calibri" w:cs="Arial"/>
          <w:szCs w:val="22"/>
        </w:rPr>
        <w:t>jeopardises</w:t>
      </w:r>
      <w:proofErr w:type="spellEnd"/>
      <w:r w:rsidRPr="006D20B1">
        <w:rPr>
          <w:rFonts w:ascii="Calibri" w:hAnsi="Calibri" w:cs="Arial"/>
          <w:szCs w:val="22"/>
        </w:rPr>
        <w:t xml:space="preserve"> any entitlement the employee might have for a work-related aggravation of that non-disclosed pre-existing condition.</w:t>
      </w:r>
    </w:p>
    <w:p w14:paraId="2F4EE580" w14:textId="77777777" w:rsidR="007B4EE3" w:rsidRPr="006D20B1" w:rsidRDefault="007B4EE3" w:rsidP="007B4EE3">
      <w:pPr>
        <w:jc w:val="both"/>
        <w:rPr>
          <w:rFonts w:ascii="Calibri" w:hAnsi="Calibri" w:cs="Arial"/>
          <w:szCs w:val="22"/>
        </w:rPr>
      </w:pPr>
    </w:p>
    <w:p w14:paraId="00C7233D" w14:textId="77777777" w:rsidR="007B4EE3" w:rsidRPr="006D20B1" w:rsidRDefault="007B4EE3" w:rsidP="007B4EE3">
      <w:pPr>
        <w:jc w:val="both"/>
        <w:rPr>
          <w:rFonts w:ascii="Calibri" w:hAnsi="Calibri" w:cs="Arial"/>
          <w:szCs w:val="22"/>
        </w:rPr>
      </w:pPr>
      <w:r w:rsidRPr="006D20B1">
        <w:rPr>
          <w:rFonts w:ascii="Calibri" w:hAnsi="Calibri" w:cs="Arial"/>
          <w:szCs w:val="22"/>
        </w:rPr>
        <w:t xml:space="preserve">Agency vehicles are available for </w:t>
      </w:r>
      <w:proofErr w:type="spellStart"/>
      <w:r w:rsidRPr="006D20B1">
        <w:rPr>
          <w:rFonts w:ascii="Calibri" w:hAnsi="Calibri" w:cs="Arial"/>
          <w:szCs w:val="22"/>
        </w:rPr>
        <w:t>authorised</w:t>
      </w:r>
      <w:proofErr w:type="spellEnd"/>
      <w:r w:rsidRPr="006D20B1">
        <w:rPr>
          <w:rFonts w:ascii="Calibri" w:hAnsi="Calibri" w:cs="Arial"/>
          <w:szCs w:val="22"/>
        </w:rPr>
        <w:t xml:space="preserve"> use and these should be used at all times for work-related purposes.</w:t>
      </w:r>
    </w:p>
    <w:p w14:paraId="729F966D" w14:textId="77777777" w:rsidR="007B4EE3" w:rsidRPr="006D20B1" w:rsidRDefault="007B4EE3" w:rsidP="007B4EE3">
      <w:pPr>
        <w:jc w:val="both"/>
        <w:rPr>
          <w:rFonts w:ascii="Calibri" w:hAnsi="Calibri" w:cs="Arial"/>
          <w:szCs w:val="22"/>
        </w:rPr>
      </w:pPr>
    </w:p>
    <w:p w14:paraId="47CE9E08" w14:textId="77777777" w:rsidR="007B4EE3" w:rsidRPr="006D20B1" w:rsidRDefault="007B4EE3" w:rsidP="007B4EE3">
      <w:pPr>
        <w:jc w:val="both"/>
        <w:rPr>
          <w:rFonts w:ascii="Calibri" w:hAnsi="Calibri" w:cs="Arial"/>
          <w:szCs w:val="22"/>
        </w:rPr>
      </w:pPr>
      <w:bookmarkStart w:id="0" w:name="_GoBack"/>
      <w:bookmarkEnd w:id="0"/>
      <w:r w:rsidRPr="006D20B1">
        <w:rPr>
          <w:rFonts w:ascii="Calibri" w:hAnsi="Calibri" w:cs="Arial"/>
          <w:szCs w:val="22"/>
        </w:rPr>
        <w:t>Windana is a smoke-free environment.</w:t>
      </w:r>
    </w:p>
    <w:p w14:paraId="5C91682E" w14:textId="77777777" w:rsidR="00867E80" w:rsidRPr="009E0019" w:rsidRDefault="00867E80" w:rsidP="00B77251">
      <w:pPr>
        <w:jc w:val="both"/>
        <w:rPr>
          <w:rFonts w:asciiTheme="minorHAnsi" w:hAnsiTheme="minorHAnsi" w:cs="Arial"/>
          <w:szCs w:val="22"/>
        </w:rPr>
      </w:pPr>
    </w:p>
    <w:p w14:paraId="51568D4B" w14:textId="77777777" w:rsidR="004F1B7F" w:rsidRPr="009E0019" w:rsidRDefault="004F1B7F" w:rsidP="004F1B7F">
      <w:pPr>
        <w:jc w:val="both"/>
        <w:rPr>
          <w:rFonts w:asciiTheme="minorHAnsi" w:hAnsiTheme="minorHAnsi"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71"/>
        <w:gridCol w:w="1079"/>
      </w:tblGrid>
      <w:tr w:rsidR="00DB7D65" w:rsidRPr="009E0019" w14:paraId="5AFB6761" w14:textId="77777777" w:rsidTr="00CE6EB7">
        <w:tc>
          <w:tcPr>
            <w:tcW w:w="1101" w:type="dxa"/>
            <w:tcBorders>
              <w:right w:val="single" w:sz="4" w:space="0" w:color="auto"/>
            </w:tcBorders>
          </w:tcPr>
          <w:p w14:paraId="00775542" w14:textId="77777777" w:rsidR="00DB7D65" w:rsidRPr="009E0019" w:rsidRDefault="00DB7D65" w:rsidP="00CE6EB7">
            <w:pPr>
              <w:tabs>
                <w:tab w:val="left" w:pos="1440"/>
              </w:tabs>
              <w:spacing w:before="120"/>
              <w:jc w:val="both"/>
              <w:rPr>
                <w:rFonts w:asciiTheme="minorHAnsi" w:hAnsiTheme="minorHAnsi" w:cs="Arial"/>
                <w:sz w:val="16"/>
                <w:szCs w:val="16"/>
              </w:rPr>
            </w:pPr>
          </w:p>
        </w:tc>
        <w:tc>
          <w:tcPr>
            <w:tcW w:w="7371" w:type="dxa"/>
            <w:tcBorders>
              <w:top w:val="single" w:sz="4" w:space="0" w:color="auto"/>
              <w:left w:val="single" w:sz="4" w:space="0" w:color="auto"/>
              <w:bottom w:val="single" w:sz="4" w:space="0" w:color="auto"/>
              <w:right w:val="single" w:sz="4" w:space="0" w:color="auto"/>
            </w:tcBorders>
          </w:tcPr>
          <w:p w14:paraId="7D0E84BD" w14:textId="77777777" w:rsidR="00DB7D65" w:rsidRPr="009E0019" w:rsidRDefault="00DB7D65" w:rsidP="00CE6EB7">
            <w:pPr>
              <w:tabs>
                <w:tab w:val="left" w:pos="1440"/>
              </w:tabs>
              <w:spacing w:before="120"/>
              <w:jc w:val="center"/>
              <w:rPr>
                <w:rFonts w:asciiTheme="minorHAnsi" w:hAnsiTheme="minorHAnsi" w:cs="Arial"/>
                <w:b/>
              </w:rPr>
            </w:pPr>
            <w:r w:rsidRPr="009E0019">
              <w:rPr>
                <w:rFonts w:asciiTheme="minorHAnsi" w:hAnsiTheme="minorHAnsi" w:cs="Arial"/>
                <w:b/>
              </w:rPr>
              <w:t>Responsibilities stated herein reflect the primary functions of this job and should not be construed as an exhaustive list of duties.</w:t>
            </w:r>
          </w:p>
          <w:p w14:paraId="3107369B" w14:textId="77777777" w:rsidR="00457BB7" w:rsidRPr="009E0019" w:rsidRDefault="00457BB7" w:rsidP="00CE6EB7">
            <w:pPr>
              <w:tabs>
                <w:tab w:val="left" w:pos="1440"/>
              </w:tabs>
              <w:spacing w:before="120"/>
              <w:jc w:val="center"/>
              <w:rPr>
                <w:rFonts w:asciiTheme="minorHAnsi" w:hAnsiTheme="minorHAnsi" w:cs="Arial"/>
                <w:b/>
              </w:rPr>
            </w:pPr>
          </w:p>
          <w:p w14:paraId="7CC6A58E" w14:textId="77777777" w:rsidR="00DB7D65" w:rsidRPr="009E0019" w:rsidRDefault="00DB7D65" w:rsidP="00CE6EB7">
            <w:pPr>
              <w:tabs>
                <w:tab w:val="left" w:pos="1440"/>
              </w:tabs>
              <w:spacing w:before="120"/>
              <w:rPr>
                <w:rFonts w:asciiTheme="minorHAnsi" w:hAnsiTheme="minorHAnsi" w:cs="Arial"/>
                <w:b/>
              </w:rPr>
            </w:pPr>
            <w:r w:rsidRPr="009E0019">
              <w:rPr>
                <w:rFonts w:asciiTheme="minorHAnsi" w:hAnsiTheme="minorHAnsi" w:cs="Arial"/>
                <w:b/>
              </w:rPr>
              <w:t>Employee Name: ________________________   Date: ____________</w:t>
            </w:r>
          </w:p>
          <w:p w14:paraId="6BCA4333" w14:textId="77777777" w:rsidR="00DB7D65" w:rsidRPr="009E0019" w:rsidRDefault="00DB7D65" w:rsidP="00CE6EB7">
            <w:pPr>
              <w:tabs>
                <w:tab w:val="left" w:pos="1440"/>
              </w:tabs>
              <w:spacing w:before="120"/>
              <w:rPr>
                <w:rFonts w:asciiTheme="minorHAnsi" w:hAnsiTheme="minorHAnsi" w:cs="Arial"/>
                <w:b/>
              </w:rPr>
            </w:pPr>
            <w:r w:rsidRPr="009E0019">
              <w:rPr>
                <w:rFonts w:asciiTheme="minorHAnsi" w:hAnsiTheme="minorHAnsi" w:cs="Arial"/>
                <w:b/>
              </w:rPr>
              <w:t>Signature:  _____________________________</w:t>
            </w:r>
          </w:p>
          <w:p w14:paraId="4980FD3A" w14:textId="77777777" w:rsidR="00DB7D65" w:rsidRPr="009E0019" w:rsidRDefault="00DB7D65" w:rsidP="00CE6EB7">
            <w:pPr>
              <w:tabs>
                <w:tab w:val="left" w:pos="1440"/>
              </w:tabs>
              <w:spacing w:before="120"/>
              <w:jc w:val="center"/>
              <w:rPr>
                <w:rFonts w:asciiTheme="minorHAnsi" w:hAnsiTheme="minorHAnsi" w:cs="Arial"/>
                <w:sz w:val="16"/>
                <w:szCs w:val="16"/>
              </w:rPr>
            </w:pPr>
          </w:p>
        </w:tc>
        <w:tc>
          <w:tcPr>
            <w:tcW w:w="1079" w:type="dxa"/>
            <w:tcBorders>
              <w:left w:val="single" w:sz="4" w:space="0" w:color="auto"/>
            </w:tcBorders>
          </w:tcPr>
          <w:p w14:paraId="747F8417" w14:textId="77777777" w:rsidR="00DB7D65" w:rsidRPr="009E0019" w:rsidRDefault="00DB7D65" w:rsidP="00CE6EB7">
            <w:pPr>
              <w:tabs>
                <w:tab w:val="left" w:pos="1440"/>
              </w:tabs>
              <w:spacing w:before="120"/>
              <w:jc w:val="both"/>
              <w:rPr>
                <w:rFonts w:asciiTheme="minorHAnsi" w:hAnsiTheme="minorHAnsi" w:cs="Arial"/>
                <w:sz w:val="16"/>
                <w:szCs w:val="16"/>
              </w:rPr>
            </w:pPr>
          </w:p>
        </w:tc>
      </w:tr>
    </w:tbl>
    <w:p w14:paraId="79B9EC58" w14:textId="77777777" w:rsidR="00755841" w:rsidRPr="009E0019" w:rsidRDefault="00755841" w:rsidP="00755841">
      <w:pPr>
        <w:rPr>
          <w:rFonts w:asciiTheme="minorHAnsi" w:hAnsiTheme="minorHAnsi" w:cs="Arial"/>
          <w:szCs w:val="22"/>
        </w:rPr>
      </w:pPr>
    </w:p>
    <w:sectPr w:rsidR="00755841" w:rsidRPr="009E0019">
      <w:footerReference w:type="default" r:id="rId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813D" w14:textId="77777777" w:rsidR="00D5367B" w:rsidRDefault="00D5367B">
      <w:r>
        <w:separator/>
      </w:r>
    </w:p>
  </w:endnote>
  <w:endnote w:type="continuationSeparator" w:id="0">
    <w:p w14:paraId="451F0DBC" w14:textId="77777777" w:rsidR="00D5367B" w:rsidRDefault="00D5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7F19" w14:textId="77777777" w:rsidR="004F1B7F" w:rsidRDefault="004F1B7F" w:rsidP="004F1B7F">
    <w:pPr>
      <w:pStyle w:val="Header"/>
      <w:tabs>
        <w:tab w:val="clear" w:pos="4153"/>
        <w:tab w:val="clear" w:pos="8306"/>
      </w:tabs>
      <w:rPr>
        <w:rFonts w:ascii="Arial Narrow" w:hAnsi="Arial Narrow"/>
        <w:snapToGrid w:val="0"/>
        <w:szCs w:val="22"/>
        <w:lang w:eastAsia="en-US"/>
      </w:rPr>
    </w:pPr>
  </w:p>
  <w:p w14:paraId="0202BAF3" w14:textId="1E447CD9" w:rsidR="000D04A2" w:rsidRPr="004F1B7F" w:rsidRDefault="004F1B7F" w:rsidP="004F1B7F">
    <w:pPr>
      <w:pStyle w:val="Header"/>
      <w:tabs>
        <w:tab w:val="clear" w:pos="4153"/>
        <w:tab w:val="clear" w:pos="8306"/>
      </w:tabs>
      <w:rPr>
        <w:rFonts w:ascii="Arial Narrow" w:hAnsi="Arial Narrow"/>
        <w:szCs w:val="22"/>
      </w:rPr>
    </w:pPr>
    <w:r w:rsidRPr="0033156E">
      <w:rPr>
        <w:rFonts w:ascii="Arial Narrow" w:hAnsi="Arial Narrow"/>
        <w:snapToGrid w:val="0"/>
        <w:szCs w:val="22"/>
        <w:lang w:eastAsia="en-US"/>
      </w:rPr>
      <w:t xml:space="preserve">Page </w:t>
    </w:r>
    <w:r w:rsidRPr="0033156E">
      <w:rPr>
        <w:rFonts w:ascii="Arial Narrow" w:hAnsi="Arial Narrow"/>
        <w:snapToGrid w:val="0"/>
        <w:szCs w:val="22"/>
        <w:lang w:eastAsia="en-US"/>
      </w:rPr>
      <w:tab/>
    </w:r>
    <w:r w:rsidRPr="0033156E">
      <w:rPr>
        <w:rFonts w:ascii="Arial Narrow" w:hAnsi="Arial Narrow"/>
        <w:snapToGrid w:val="0"/>
        <w:szCs w:val="22"/>
        <w:lang w:eastAsia="en-US"/>
      </w:rPr>
      <w:tab/>
    </w:r>
    <w:r w:rsidRPr="0033156E">
      <w:rPr>
        <w:rFonts w:ascii="Arial Narrow" w:hAnsi="Arial Narrow"/>
        <w:snapToGrid w:val="0"/>
        <w:szCs w:val="22"/>
        <w:lang w:eastAsia="en-US"/>
      </w:rPr>
      <w:tab/>
    </w:r>
    <w:r>
      <w:rPr>
        <w:rFonts w:ascii="Arial Narrow" w:hAnsi="Arial Narrow"/>
        <w:snapToGrid w:val="0"/>
        <w:szCs w:val="22"/>
        <w:lang w:eastAsia="en-US"/>
      </w:rPr>
      <w:tab/>
    </w:r>
    <w:r w:rsidRPr="0033156E">
      <w:rPr>
        <w:rFonts w:ascii="Arial Narrow" w:hAnsi="Arial Narrow"/>
        <w:snapToGrid w:val="0"/>
        <w:szCs w:val="22"/>
        <w:lang w:eastAsia="en-US"/>
      </w:rPr>
      <w:fldChar w:fldCharType="begin"/>
    </w:r>
    <w:r w:rsidRPr="0033156E">
      <w:rPr>
        <w:rFonts w:ascii="Arial Narrow" w:hAnsi="Arial Narrow"/>
        <w:snapToGrid w:val="0"/>
        <w:szCs w:val="22"/>
        <w:lang w:eastAsia="en-US"/>
      </w:rPr>
      <w:instrText xml:space="preserve"> PAGE </w:instrText>
    </w:r>
    <w:r w:rsidRPr="0033156E">
      <w:rPr>
        <w:rFonts w:ascii="Arial Narrow" w:hAnsi="Arial Narrow"/>
        <w:snapToGrid w:val="0"/>
        <w:szCs w:val="22"/>
        <w:lang w:eastAsia="en-US"/>
      </w:rPr>
      <w:fldChar w:fldCharType="separate"/>
    </w:r>
    <w:r w:rsidR="00D16330">
      <w:rPr>
        <w:rFonts w:ascii="Arial Narrow" w:hAnsi="Arial Narrow"/>
        <w:noProof/>
        <w:snapToGrid w:val="0"/>
        <w:szCs w:val="22"/>
        <w:lang w:eastAsia="en-US"/>
      </w:rPr>
      <w:t>1</w:t>
    </w:r>
    <w:r w:rsidRPr="0033156E">
      <w:rPr>
        <w:rFonts w:ascii="Arial Narrow" w:hAnsi="Arial Narrow"/>
        <w:snapToGrid w:val="0"/>
        <w:szCs w:val="22"/>
        <w:lang w:eastAsia="en-US"/>
      </w:rPr>
      <w:fldChar w:fldCharType="end"/>
    </w:r>
    <w:r w:rsidRPr="0033156E">
      <w:rPr>
        <w:rFonts w:ascii="Arial Narrow" w:hAnsi="Arial Narrow"/>
        <w:snapToGrid w:val="0"/>
        <w:szCs w:val="22"/>
        <w:lang w:eastAsia="en-US"/>
      </w:rPr>
      <w:t xml:space="preserve"> of </w:t>
    </w:r>
    <w:r w:rsidRPr="0033156E">
      <w:rPr>
        <w:rStyle w:val="PageNumber"/>
        <w:rFonts w:ascii="Arial Narrow" w:hAnsi="Arial Narrow"/>
        <w:szCs w:val="22"/>
      </w:rPr>
      <w:fldChar w:fldCharType="begin"/>
    </w:r>
    <w:r w:rsidRPr="0033156E">
      <w:rPr>
        <w:rStyle w:val="PageNumber"/>
        <w:rFonts w:ascii="Arial Narrow" w:hAnsi="Arial Narrow"/>
        <w:szCs w:val="22"/>
      </w:rPr>
      <w:instrText xml:space="preserve"> NUMPAGES </w:instrText>
    </w:r>
    <w:r w:rsidRPr="0033156E">
      <w:rPr>
        <w:rStyle w:val="PageNumber"/>
        <w:rFonts w:ascii="Arial Narrow" w:hAnsi="Arial Narrow"/>
        <w:szCs w:val="22"/>
      </w:rPr>
      <w:fldChar w:fldCharType="separate"/>
    </w:r>
    <w:r w:rsidR="00D16330">
      <w:rPr>
        <w:rStyle w:val="PageNumber"/>
        <w:rFonts w:ascii="Arial Narrow" w:hAnsi="Arial Narrow"/>
        <w:noProof/>
        <w:szCs w:val="22"/>
      </w:rPr>
      <w:t>5</w:t>
    </w:r>
    <w:r w:rsidRPr="0033156E">
      <w:rPr>
        <w:rStyle w:val="PageNumber"/>
        <w:rFonts w:ascii="Arial Narrow" w:hAnsi="Arial Narrow"/>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E1BC" w14:textId="77777777" w:rsidR="00D5367B" w:rsidRDefault="00D5367B">
      <w:r>
        <w:separator/>
      </w:r>
    </w:p>
  </w:footnote>
  <w:footnote w:type="continuationSeparator" w:id="0">
    <w:p w14:paraId="328F12E6" w14:textId="77777777" w:rsidR="00D5367B" w:rsidRDefault="00D5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2C0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E84E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ECF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F428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440F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DA6A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BE3E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503F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64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82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1DD1"/>
    <w:multiLevelType w:val="hybridMultilevel"/>
    <w:tmpl w:val="36D60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E810BF"/>
    <w:multiLevelType w:val="hybridMultilevel"/>
    <w:tmpl w:val="5DC84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6023B3"/>
    <w:multiLevelType w:val="hybridMultilevel"/>
    <w:tmpl w:val="7BEC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945339"/>
    <w:multiLevelType w:val="hybridMultilevel"/>
    <w:tmpl w:val="EF5E80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110791"/>
    <w:multiLevelType w:val="hybridMultilevel"/>
    <w:tmpl w:val="D98C7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716F8F"/>
    <w:multiLevelType w:val="multilevel"/>
    <w:tmpl w:val="067C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8F4ADA"/>
    <w:multiLevelType w:val="hybridMultilevel"/>
    <w:tmpl w:val="BC1E70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D966E2"/>
    <w:multiLevelType w:val="hybridMultilevel"/>
    <w:tmpl w:val="646AB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7F7441"/>
    <w:multiLevelType w:val="multilevel"/>
    <w:tmpl w:val="5B4A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A465A5"/>
    <w:multiLevelType w:val="hybridMultilevel"/>
    <w:tmpl w:val="4058F9A8"/>
    <w:lvl w:ilvl="0" w:tplc="0C090007">
      <w:start w:val="3"/>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B406CB"/>
    <w:multiLevelType w:val="hybridMultilevel"/>
    <w:tmpl w:val="B8EA573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507234"/>
    <w:multiLevelType w:val="multilevel"/>
    <w:tmpl w:val="EC50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8C6196"/>
    <w:multiLevelType w:val="hybridMultilevel"/>
    <w:tmpl w:val="E5F467C6"/>
    <w:lvl w:ilvl="0" w:tplc="04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4D1679"/>
    <w:multiLevelType w:val="multilevel"/>
    <w:tmpl w:val="9FB8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C056B8"/>
    <w:multiLevelType w:val="hybridMultilevel"/>
    <w:tmpl w:val="3AA2E5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EC3290"/>
    <w:multiLevelType w:val="hybridMultilevel"/>
    <w:tmpl w:val="E4CE7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CB14DE"/>
    <w:multiLevelType w:val="hybridMultilevel"/>
    <w:tmpl w:val="DE2829E6"/>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4104680C"/>
    <w:multiLevelType w:val="hybridMultilevel"/>
    <w:tmpl w:val="BCFA3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955F93"/>
    <w:multiLevelType w:val="hybridMultilevel"/>
    <w:tmpl w:val="BE7E5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E73A0B"/>
    <w:multiLevelType w:val="hybridMultilevel"/>
    <w:tmpl w:val="FE72E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592371"/>
    <w:multiLevelType w:val="hybridMultilevel"/>
    <w:tmpl w:val="D0B074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FD2004"/>
    <w:multiLevelType w:val="hybridMultilevel"/>
    <w:tmpl w:val="C954205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834DB"/>
    <w:multiLevelType w:val="hybridMultilevel"/>
    <w:tmpl w:val="EA10199A"/>
    <w:lvl w:ilvl="0" w:tplc="BC4E7356">
      <w:numFmt w:val="bullet"/>
      <w:lvlText w:val=""/>
      <w:lvlJc w:val="left"/>
      <w:pPr>
        <w:tabs>
          <w:tab w:val="num" w:pos="786"/>
        </w:tabs>
        <w:ind w:left="786"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1D5D55"/>
    <w:multiLevelType w:val="hybridMultilevel"/>
    <w:tmpl w:val="80B89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EC554F"/>
    <w:multiLevelType w:val="hybridMultilevel"/>
    <w:tmpl w:val="23807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442DF8"/>
    <w:multiLevelType w:val="multilevel"/>
    <w:tmpl w:val="C63A2D32"/>
    <w:lvl w:ilvl="0">
      <w:start w:val="4"/>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1190"/>
        </w:tabs>
        <w:ind w:left="1190" w:hanging="360"/>
      </w:pPr>
      <w:rPr>
        <w:rFonts w:hint="default"/>
      </w:rPr>
    </w:lvl>
    <w:lvl w:ilvl="2">
      <w:start w:val="1"/>
      <w:numFmt w:val="decimal"/>
      <w:lvlText w:val="%1.%2.%3"/>
      <w:lvlJc w:val="left"/>
      <w:pPr>
        <w:tabs>
          <w:tab w:val="num" w:pos="2380"/>
        </w:tabs>
        <w:ind w:left="2380" w:hanging="720"/>
      </w:pPr>
      <w:rPr>
        <w:rFonts w:hint="default"/>
      </w:rPr>
    </w:lvl>
    <w:lvl w:ilvl="3">
      <w:start w:val="1"/>
      <w:numFmt w:val="decimal"/>
      <w:lvlText w:val="%1.%2.%3.%4"/>
      <w:lvlJc w:val="left"/>
      <w:pPr>
        <w:tabs>
          <w:tab w:val="num" w:pos="3210"/>
        </w:tabs>
        <w:ind w:left="3210" w:hanging="720"/>
      </w:pPr>
      <w:rPr>
        <w:rFonts w:hint="default"/>
      </w:rPr>
    </w:lvl>
    <w:lvl w:ilvl="4">
      <w:start w:val="1"/>
      <w:numFmt w:val="decimal"/>
      <w:lvlText w:val="%1.%2.%3.%4.%5"/>
      <w:lvlJc w:val="left"/>
      <w:pPr>
        <w:tabs>
          <w:tab w:val="num" w:pos="4400"/>
        </w:tabs>
        <w:ind w:left="4400" w:hanging="1080"/>
      </w:pPr>
      <w:rPr>
        <w:rFonts w:hint="default"/>
      </w:rPr>
    </w:lvl>
    <w:lvl w:ilvl="5">
      <w:start w:val="1"/>
      <w:numFmt w:val="decimal"/>
      <w:lvlText w:val="%1.%2.%3.%4.%5.%6"/>
      <w:lvlJc w:val="left"/>
      <w:pPr>
        <w:tabs>
          <w:tab w:val="num" w:pos="5230"/>
        </w:tabs>
        <w:ind w:left="5230" w:hanging="1080"/>
      </w:pPr>
      <w:rPr>
        <w:rFonts w:hint="default"/>
      </w:rPr>
    </w:lvl>
    <w:lvl w:ilvl="6">
      <w:start w:val="1"/>
      <w:numFmt w:val="decimal"/>
      <w:lvlText w:val="%1.%2.%3.%4.%5.%6.%7"/>
      <w:lvlJc w:val="left"/>
      <w:pPr>
        <w:tabs>
          <w:tab w:val="num" w:pos="6420"/>
        </w:tabs>
        <w:ind w:left="6420" w:hanging="1440"/>
      </w:pPr>
      <w:rPr>
        <w:rFonts w:hint="default"/>
      </w:rPr>
    </w:lvl>
    <w:lvl w:ilvl="7">
      <w:start w:val="1"/>
      <w:numFmt w:val="decimal"/>
      <w:lvlText w:val="%1.%2.%3.%4.%5.%6.%7.%8"/>
      <w:lvlJc w:val="left"/>
      <w:pPr>
        <w:tabs>
          <w:tab w:val="num" w:pos="7250"/>
        </w:tabs>
        <w:ind w:left="7250" w:hanging="1440"/>
      </w:pPr>
      <w:rPr>
        <w:rFonts w:hint="default"/>
      </w:rPr>
    </w:lvl>
    <w:lvl w:ilvl="8">
      <w:start w:val="1"/>
      <w:numFmt w:val="decimal"/>
      <w:lvlText w:val="%1.%2.%3.%4.%5.%6.%7.%8.%9"/>
      <w:lvlJc w:val="left"/>
      <w:pPr>
        <w:tabs>
          <w:tab w:val="num" w:pos="8440"/>
        </w:tabs>
        <w:ind w:left="8440" w:hanging="1800"/>
      </w:pPr>
      <w:rPr>
        <w:rFonts w:hint="default"/>
      </w:rPr>
    </w:lvl>
  </w:abstractNum>
  <w:abstractNum w:abstractNumId="36" w15:restartNumberingAfterBreak="0">
    <w:nsid w:val="70135C6E"/>
    <w:multiLevelType w:val="hybridMultilevel"/>
    <w:tmpl w:val="47D6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1688E"/>
    <w:multiLevelType w:val="hybridMultilevel"/>
    <w:tmpl w:val="CCE4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E56C8"/>
    <w:multiLevelType w:val="hybridMultilevel"/>
    <w:tmpl w:val="289E895E"/>
    <w:lvl w:ilvl="0" w:tplc="BC4E7356">
      <w:numFmt w:val="bullet"/>
      <w:lvlText w:val=""/>
      <w:lvlJc w:val="left"/>
      <w:pPr>
        <w:tabs>
          <w:tab w:val="num" w:pos="786"/>
        </w:tabs>
        <w:ind w:left="786" w:hanging="360"/>
      </w:pPr>
      <w:rPr>
        <w:rFonts w:ascii="Symbol" w:eastAsia="Times New Roman" w:hAnsi="Symbol" w:cs="Aria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72DB15A7"/>
    <w:multiLevelType w:val="hybridMultilevel"/>
    <w:tmpl w:val="B7E8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3"/>
  </w:num>
  <w:num w:numId="4">
    <w:abstractNumId w:val="30"/>
  </w:num>
  <w:num w:numId="5">
    <w:abstractNumId w:val="16"/>
  </w:num>
  <w:num w:numId="6">
    <w:abstractNumId w:val="22"/>
  </w:num>
  <w:num w:numId="7">
    <w:abstractNumId w:val="38"/>
  </w:num>
  <w:num w:numId="8">
    <w:abstractNumId w:val="24"/>
  </w:num>
  <w:num w:numId="9">
    <w:abstractNumId w:val="20"/>
  </w:num>
  <w:num w:numId="10">
    <w:abstractNumId w:val="32"/>
  </w:num>
  <w:num w:numId="11">
    <w:abstractNumId w:val="31"/>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33"/>
  </w:num>
  <w:num w:numId="25">
    <w:abstractNumId w:val="39"/>
  </w:num>
  <w:num w:numId="26">
    <w:abstractNumId w:val="34"/>
  </w:num>
  <w:num w:numId="27">
    <w:abstractNumId w:val="10"/>
  </w:num>
  <w:num w:numId="28">
    <w:abstractNumId w:val="28"/>
  </w:num>
  <w:num w:numId="29">
    <w:abstractNumId w:val="36"/>
  </w:num>
  <w:num w:numId="30">
    <w:abstractNumId w:val="37"/>
  </w:num>
  <w:num w:numId="31">
    <w:abstractNumId w:val="15"/>
  </w:num>
  <w:num w:numId="32">
    <w:abstractNumId w:val="11"/>
  </w:num>
  <w:num w:numId="33">
    <w:abstractNumId w:val="25"/>
  </w:num>
  <w:num w:numId="34">
    <w:abstractNumId w:val="14"/>
  </w:num>
  <w:num w:numId="35">
    <w:abstractNumId w:val="29"/>
  </w:num>
  <w:num w:numId="36">
    <w:abstractNumId w:val="26"/>
  </w:num>
  <w:num w:numId="37">
    <w:abstractNumId w:val="13"/>
  </w:num>
  <w:num w:numId="38">
    <w:abstractNumId w:val="27"/>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841"/>
    <w:rsid w:val="00004DBC"/>
    <w:rsid w:val="000252C2"/>
    <w:rsid w:val="00030BFB"/>
    <w:rsid w:val="000449B3"/>
    <w:rsid w:val="0006412B"/>
    <w:rsid w:val="000D04A2"/>
    <w:rsid w:val="000F201F"/>
    <w:rsid w:val="000F6513"/>
    <w:rsid w:val="000F773F"/>
    <w:rsid w:val="00105FFC"/>
    <w:rsid w:val="001128E9"/>
    <w:rsid w:val="00127D7B"/>
    <w:rsid w:val="00151F7C"/>
    <w:rsid w:val="0016709E"/>
    <w:rsid w:val="00167171"/>
    <w:rsid w:val="00182CDB"/>
    <w:rsid w:val="001A50C9"/>
    <w:rsid w:val="001C38D7"/>
    <w:rsid w:val="001D4764"/>
    <w:rsid w:val="001D497E"/>
    <w:rsid w:val="001D54CF"/>
    <w:rsid w:val="001E578B"/>
    <w:rsid w:val="001F33EE"/>
    <w:rsid w:val="0021618D"/>
    <w:rsid w:val="00263E62"/>
    <w:rsid w:val="00270EB1"/>
    <w:rsid w:val="002804D9"/>
    <w:rsid w:val="002C34BA"/>
    <w:rsid w:val="002E3F6B"/>
    <w:rsid w:val="002F1229"/>
    <w:rsid w:val="002F495E"/>
    <w:rsid w:val="00304CF9"/>
    <w:rsid w:val="00305179"/>
    <w:rsid w:val="003114D5"/>
    <w:rsid w:val="003360FE"/>
    <w:rsid w:val="00346A73"/>
    <w:rsid w:val="00355C9B"/>
    <w:rsid w:val="003574FD"/>
    <w:rsid w:val="00360030"/>
    <w:rsid w:val="00375284"/>
    <w:rsid w:val="003852F6"/>
    <w:rsid w:val="00385B35"/>
    <w:rsid w:val="003A6436"/>
    <w:rsid w:val="003B18F5"/>
    <w:rsid w:val="003D4EEA"/>
    <w:rsid w:val="003E5250"/>
    <w:rsid w:val="003F7A91"/>
    <w:rsid w:val="00403A72"/>
    <w:rsid w:val="004204F5"/>
    <w:rsid w:val="00424E34"/>
    <w:rsid w:val="0043673D"/>
    <w:rsid w:val="00437B42"/>
    <w:rsid w:val="00447831"/>
    <w:rsid w:val="00457BB7"/>
    <w:rsid w:val="0047704A"/>
    <w:rsid w:val="004857AF"/>
    <w:rsid w:val="004873CF"/>
    <w:rsid w:val="004952B0"/>
    <w:rsid w:val="00496BD0"/>
    <w:rsid w:val="004A6363"/>
    <w:rsid w:val="004D1786"/>
    <w:rsid w:val="004E2677"/>
    <w:rsid w:val="004F1AC0"/>
    <w:rsid w:val="004F1B7F"/>
    <w:rsid w:val="00503522"/>
    <w:rsid w:val="0052729C"/>
    <w:rsid w:val="00527714"/>
    <w:rsid w:val="0054394E"/>
    <w:rsid w:val="00553489"/>
    <w:rsid w:val="005538C2"/>
    <w:rsid w:val="005677A7"/>
    <w:rsid w:val="005A77F5"/>
    <w:rsid w:val="005B1F98"/>
    <w:rsid w:val="005E5865"/>
    <w:rsid w:val="005E7160"/>
    <w:rsid w:val="005F49FE"/>
    <w:rsid w:val="00614C8D"/>
    <w:rsid w:val="00615F0D"/>
    <w:rsid w:val="00625207"/>
    <w:rsid w:val="00631807"/>
    <w:rsid w:val="00633169"/>
    <w:rsid w:val="006337C7"/>
    <w:rsid w:val="0064005A"/>
    <w:rsid w:val="006468B6"/>
    <w:rsid w:val="00650367"/>
    <w:rsid w:val="00655A6C"/>
    <w:rsid w:val="00657730"/>
    <w:rsid w:val="0067190C"/>
    <w:rsid w:val="00673B51"/>
    <w:rsid w:val="006801AF"/>
    <w:rsid w:val="0069044E"/>
    <w:rsid w:val="00691F4C"/>
    <w:rsid w:val="00692851"/>
    <w:rsid w:val="006B0714"/>
    <w:rsid w:val="006B6B9A"/>
    <w:rsid w:val="006E61C1"/>
    <w:rsid w:val="006E6EE1"/>
    <w:rsid w:val="007254D9"/>
    <w:rsid w:val="00727FB5"/>
    <w:rsid w:val="00733148"/>
    <w:rsid w:val="00755841"/>
    <w:rsid w:val="00772906"/>
    <w:rsid w:val="007730C5"/>
    <w:rsid w:val="0079613E"/>
    <w:rsid w:val="007B4EE3"/>
    <w:rsid w:val="007B6DE6"/>
    <w:rsid w:val="00824DD3"/>
    <w:rsid w:val="00833AC8"/>
    <w:rsid w:val="00841AD0"/>
    <w:rsid w:val="0084618E"/>
    <w:rsid w:val="00851677"/>
    <w:rsid w:val="008609B3"/>
    <w:rsid w:val="00867E80"/>
    <w:rsid w:val="0088267A"/>
    <w:rsid w:val="008841E7"/>
    <w:rsid w:val="00897B1D"/>
    <w:rsid w:val="008A05DD"/>
    <w:rsid w:val="008B60E1"/>
    <w:rsid w:val="008B7539"/>
    <w:rsid w:val="008F2564"/>
    <w:rsid w:val="00922EC4"/>
    <w:rsid w:val="00926147"/>
    <w:rsid w:val="00943976"/>
    <w:rsid w:val="009641C7"/>
    <w:rsid w:val="0098118B"/>
    <w:rsid w:val="009A1F7D"/>
    <w:rsid w:val="009E0019"/>
    <w:rsid w:val="009E54B9"/>
    <w:rsid w:val="009E6BE2"/>
    <w:rsid w:val="00A54B97"/>
    <w:rsid w:val="00A70B6B"/>
    <w:rsid w:val="00A76E88"/>
    <w:rsid w:val="00AA19B0"/>
    <w:rsid w:val="00AC27C8"/>
    <w:rsid w:val="00AE45A9"/>
    <w:rsid w:val="00B24A6E"/>
    <w:rsid w:val="00B3691D"/>
    <w:rsid w:val="00B636A7"/>
    <w:rsid w:val="00B77251"/>
    <w:rsid w:val="00B775D8"/>
    <w:rsid w:val="00B85932"/>
    <w:rsid w:val="00B905F3"/>
    <w:rsid w:val="00BC5EB4"/>
    <w:rsid w:val="00BC7D47"/>
    <w:rsid w:val="00C07404"/>
    <w:rsid w:val="00C16A29"/>
    <w:rsid w:val="00C642EE"/>
    <w:rsid w:val="00C66712"/>
    <w:rsid w:val="00C92F88"/>
    <w:rsid w:val="00CA3599"/>
    <w:rsid w:val="00CB1729"/>
    <w:rsid w:val="00CD6070"/>
    <w:rsid w:val="00D07DF7"/>
    <w:rsid w:val="00D16330"/>
    <w:rsid w:val="00D4499F"/>
    <w:rsid w:val="00D5367B"/>
    <w:rsid w:val="00D815D8"/>
    <w:rsid w:val="00D86E0F"/>
    <w:rsid w:val="00DB7D65"/>
    <w:rsid w:val="00DF22D6"/>
    <w:rsid w:val="00DF3498"/>
    <w:rsid w:val="00E50063"/>
    <w:rsid w:val="00EB063D"/>
    <w:rsid w:val="00F02A21"/>
    <w:rsid w:val="00F36DF9"/>
    <w:rsid w:val="00F54361"/>
    <w:rsid w:val="00F903E9"/>
    <w:rsid w:val="00FB2775"/>
    <w:rsid w:val="00FC1493"/>
    <w:rsid w:val="00FE37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336DF"/>
  <w15:docId w15:val="{8BB3A42B-C9E9-4136-B22B-C09E6764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841"/>
    <w:rPr>
      <w:rFonts w:ascii="Verdana" w:hAnsi="Verdana"/>
      <w:sz w:val="22"/>
      <w:lang w:val="en-US"/>
    </w:rPr>
  </w:style>
  <w:style w:type="paragraph" w:styleId="Heading1">
    <w:name w:val="heading 1"/>
    <w:basedOn w:val="Normal"/>
    <w:next w:val="Normal"/>
    <w:qFormat/>
    <w:rsid w:val="00755841"/>
    <w:pPr>
      <w:keepNext/>
      <w:outlineLvl w:val="0"/>
    </w:pPr>
    <w:rPr>
      <w:rFonts w:ascii="Times New Roman" w:hAnsi="Times New Roman"/>
      <w:sz w:val="24"/>
      <w:lang w:val="en-AU" w:eastAsia="en-US"/>
    </w:rPr>
  </w:style>
  <w:style w:type="paragraph" w:styleId="Heading2">
    <w:name w:val="heading 2"/>
    <w:basedOn w:val="Normal"/>
    <w:next w:val="Normal"/>
    <w:link w:val="Heading2Char"/>
    <w:qFormat/>
    <w:rsid w:val="00755841"/>
    <w:pPr>
      <w:keepNext/>
      <w:outlineLvl w:val="1"/>
    </w:pPr>
    <w:rPr>
      <w:rFonts w:ascii="Times New Roman" w:hAnsi="Times New Roman"/>
      <w:b/>
      <w:sz w:val="24"/>
      <w:lang w:val="en-AU" w:eastAsia="en-US"/>
    </w:rPr>
  </w:style>
  <w:style w:type="paragraph" w:styleId="Heading6">
    <w:name w:val="heading 6"/>
    <w:basedOn w:val="Normal"/>
    <w:next w:val="Normal"/>
    <w:qFormat/>
    <w:rsid w:val="00C66712"/>
    <w:pPr>
      <w:keepNext/>
      <w:numPr>
        <w:numId w:val="23"/>
      </w:numPr>
      <w:jc w:val="both"/>
      <w:outlineLvl w:val="5"/>
    </w:pPr>
    <w:rPr>
      <w:rFonts w:ascii="Arial" w:hAnsi="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841"/>
    <w:pPr>
      <w:tabs>
        <w:tab w:val="center" w:pos="4153"/>
        <w:tab w:val="right" w:pos="8306"/>
      </w:tabs>
    </w:pPr>
  </w:style>
  <w:style w:type="paragraph" w:styleId="Footer">
    <w:name w:val="footer"/>
    <w:basedOn w:val="Normal"/>
    <w:rsid w:val="00755841"/>
    <w:pPr>
      <w:tabs>
        <w:tab w:val="center" w:pos="4153"/>
        <w:tab w:val="right" w:pos="8306"/>
      </w:tabs>
    </w:pPr>
  </w:style>
  <w:style w:type="character" w:styleId="PageNumber">
    <w:name w:val="page number"/>
    <w:basedOn w:val="DefaultParagraphFont"/>
    <w:rsid w:val="00755841"/>
  </w:style>
  <w:style w:type="paragraph" w:styleId="BodyText">
    <w:name w:val="Body Text"/>
    <w:basedOn w:val="Normal"/>
    <w:rsid w:val="00755841"/>
    <w:rPr>
      <w:rFonts w:ascii="Book Antiqua" w:hAnsi="Book Antiqua"/>
      <w:sz w:val="28"/>
      <w:lang w:eastAsia="en-US"/>
    </w:rPr>
  </w:style>
  <w:style w:type="table" w:styleId="TableGrid">
    <w:name w:val="Table Grid"/>
    <w:basedOn w:val="TableNormal"/>
    <w:rsid w:val="0075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55841"/>
    <w:rPr>
      <w:b/>
      <w:sz w:val="24"/>
      <w:lang w:val="en-AU" w:eastAsia="en-US" w:bidi="ar-SA"/>
    </w:rPr>
  </w:style>
  <w:style w:type="paragraph" w:styleId="BodyTextIndent">
    <w:name w:val="Body Text Indent"/>
    <w:basedOn w:val="Normal"/>
    <w:rsid w:val="00C66712"/>
    <w:pPr>
      <w:spacing w:after="120"/>
      <w:ind w:left="360"/>
    </w:pPr>
  </w:style>
  <w:style w:type="character" w:styleId="Hyperlink">
    <w:name w:val="Hyperlink"/>
    <w:unhideWhenUsed/>
    <w:rsid w:val="00897B1D"/>
    <w:rPr>
      <w:color w:val="0000FF"/>
      <w:u w:val="single"/>
    </w:rPr>
  </w:style>
  <w:style w:type="paragraph" w:styleId="BalloonText">
    <w:name w:val="Balloon Text"/>
    <w:basedOn w:val="Normal"/>
    <w:link w:val="BalloonTextChar"/>
    <w:rsid w:val="00447831"/>
    <w:rPr>
      <w:rFonts w:ascii="Tahoma" w:hAnsi="Tahoma" w:cs="Tahoma"/>
      <w:sz w:val="16"/>
      <w:szCs w:val="16"/>
    </w:rPr>
  </w:style>
  <w:style w:type="character" w:customStyle="1" w:styleId="BalloonTextChar">
    <w:name w:val="Balloon Text Char"/>
    <w:link w:val="BalloonText"/>
    <w:rsid w:val="00447831"/>
    <w:rPr>
      <w:rFonts w:ascii="Tahoma" w:hAnsi="Tahoma" w:cs="Tahoma"/>
      <w:sz w:val="16"/>
      <w:szCs w:val="16"/>
      <w:lang w:val="en-US"/>
    </w:rPr>
  </w:style>
  <w:style w:type="character" w:styleId="PlaceholderText">
    <w:name w:val="Placeholder Text"/>
    <w:basedOn w:val="DefaultParagraphFont"/>
    <w:uiPriority w:val="99"/>
    <w:semiHidden/>
    <w:rsid w:val="00355C9B"/>
    <w:rPr>
      <w:color w:val="808080"/>
    </w:rPr>
  </w:style>
  <w:style w:type="paragraph" w:styleId="ListParagraph">
    <w:name w:val="List Paragraph"/>
    <w:basedOn w:val="Normal"/>
    <w:uiPriority w:val="34"/>
    <w:qFormat/>
    <w:rsid w:val="009E0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0FE3D3EE764E2F979C7E680EF37225"/>
        <w:category>
          <w:name w:val="General"/>
          <w:gallery w:val="placeholder"/>
        </w:category>
        <w:types>
          <w:type w:val="bbPlcHdr"/>
        </w:types>
        <w:behaviors>
          <w:behavior w:val="content"/>
        </w:behaviors>
        <w:guid w:val="{61D96A2D-AAD4-4235-A85A-CAD8A9538D3A}"/>
      </w:docPartPr>
      <w:docPartBody>
        <w:p w:rsidR="00B75889" w:rsidRDefault="00B75889" w:rsidP="00B75889">
          <w:pPr>
            <w:pStyle w:val="DC0FE3D3EE764E2F979C7E680EF372251"/>
          </w:pPr>
          <w:r w:rsidRPr="00BC5EB4">
            <w:rPr>
              <w:rFonts w:ascii="Calibri" w:eastAsia="Calibri" w:hAnsi="Calibri"/>
              <w:color w:val="808080"/>
              <w:szCs w:val="22"/>
              <w:lang w:val="en-AU" w:eastAsia="en-US"/>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BFB"/>
    <w:rsid w:val="00047F00"/>
    <w:rsid w:val="00222BFB"/>
    <w:rsid w:val="00242492"/>
    <w:rsid w:val="00270517"/>
    <w:rsid w:val="002A28C9"/>
    <w:rsid w:val="00355D92"/>
    <w:rsid w:val="005E73E7"/>
    <w:rsid w:val="007F14DA"/>
    <w:rsid w:val="0092411A"/>
    <w:rsid w:val="00A87A19"/>
    <w:rsid w:val="00B75889"/>
    <w:rsid w:val="00D425E0"/>
    <w:rsid w:val="00FF72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889"/>
    <w:rPr>
      <w:color w:val="808080"/>
    </w:rPr>
  </w:style>
  <w:style w:type="paragraph" w:customStyle="1" w:styleId="B69B3BBBA4284B819655D55F663056F0">
    <w:name w:val="B69B3BBBA4284B819655D55F663056F0"/>
    <w:rsid w:val="00222BFB"/>
  </w:style>
  <w:style w:type="paragraph" w:customStyle="1" w:styleId="DC0FE3D3EE764E2F979C7E680EF37225">
    <w:name w:val="DC0FE3D3EE764E2F979C7E680EF37225"/>
    <w:rsid w:val="00222BFB"/>
  </w:style>
  <w:style w:type="paragraph" w:customStyle="1" w:styleId="DC0FE3D3EE764E2F979C7E680EF372251">
    <w:name w:val="DC0FE3D3EE764E2F979C7E680EF372251"/>
    <w:rsid w:val="00B75889"/>
    <w:pPr>
      <w:spacing w:after="0" w:line="240" w:lineRule="auto"/>
    </w:pPr>
    <w:rPr>
      <w:rFonts w:ascii="Verdana" w:eastAsia="Times New Roman" w:hAnsi="Verdana"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F5CC-DEF7-45E9-8CA4-A087FFE4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DOCUMENT HISTORY</vt:lpstr>
    </vt:vector>
  </TitlesOfParts>
  <Company>Windana</Company>
  <LinksUpToDate>false</LinksUpToDate>
  <CharactersWithSpaces>8403</CharactersWithSpaces>
  <SharedDoc>false</SharedDoc>
  <HLinks>
    <vt:vector size="6" baseType="variant">
      <vt:variant>
        <vt:i4>7602228</vt:i4>
      </vt:variant>
      <vt:variant>
        <vt:i4>0</vt:i4>
      </vt:variant>
      <vt:variant>
        <vt:i4>0</vt:i4>
      </vt:variant>
      <vt:variant>
        <vt:i4>5</vt:i4>
      </vt:variant>
      <vt:variant>
        <vt:lpwstr>http://www.windana.org.au/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HISTORY</dc:title>
  <dc:creator>barmstrong</dc:creator>
  <cp:lastModifiedBy>David Stephenson</cp:lastModifiedBy>
  <cp:revision>2</cp:revision>
  <dcterms:created xsi:type="dcterms:W3CDTF">2018-10-04T23:03:00Z</dcterms:created>
  <dcterms:modified xsi:type="dcterms:W3CDTF">2018-10-04T23:03:00Z</dcterms:modified>
</cp:coreProperties>
</file>