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39AF5" w14:textId="7DB7958B" w:rsidR="00755841" w:rsidRPr="0030132A" w:rsidRDefault="0030132A" w:rsidP="00151246">
      <w:pPr>
        <w:spacing w:before="120" w:after="120"/>
        <w:jc w:val="center"/>
        <w:rPr>
          <w:rFonts w:ascii="Source Sans Pro" w:hAnsi="Source Sans Pro" w:cs="Arial"/>
          <w:b/>
          <w:caps/>
          <w:szCs w:val="22"/>
          <w:u w:val="single"/>
        </w:rPr>
      </w:pPr>
      <w:r w:rsidRPr="0030132A">
        <w:rPr>
          <w:rFonts w:ascii="Source Sans Pro" w:hAnsi="Source Sans Pro"/>
          <w:noProof/>
          <w:szCs w:val="22"/>
        </w:rPr>
        <w:drawing>
          <wp:inline distT="0" distB="0" distL="0" distR="0" wp14:anchorId="06F0E8BD" wp14:editId="631D5C38">
            <wp:extent cx="1792605" cy="85979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2605" cy="859790"/>
                    </a:xfrm>
                    <a:prstGeom prst="rect">
                      <a:avLst/>
                    </a:prstGeom>
                    <a:noFill/>
                  </pic:spPr>
                </pic:pic>
              </a:graphicData>
            </a:graphic>
          </wp:inline>
        </w:drawing>
      </w:r>
    </w:p>
    <w:p w14:paraId="6B9C9AD1" w14:textId="77777777" w:rsidR="00DD18E1" w:rsidRPr="0030132A" w:rsidRDefault="00DD18E1" w:rsidP="00151246">
      <w:pPr>
        <w:pStyle w:val="Heading1"/>
        <w:jc w:val="both"/>
        <w:rPr>
          <w:rFonts w:ascii="Source Sans Pro" w:hAnsi="Source Sans Pro" w:cs="Arial"/>
          <w:b/>
          <w:sz w:val="32"/>
          <w:szCs w:val="32"/>
        </w:rPr>
      </w:pPr>
    </w:p>
    <w:p w14:paraId="71EC40D4" w14:textId="77777777" w:rsidR="00C642EE" w:rsidRPr="0030132A" w:rsidRDefault="00C642EE" w:rsidP="00151246">
      <w:pPr>
        <w:pStyle w:val="Heading1"/>
        <w:jc w:val="both"/>
        <w:rPr>
          <w:rFonts w:ascii="Source Sans Pro" w:hAnsi="Source Sans Pro" w:cs="Arial"/>
          <w:b/>
          <w:sz w:val="32"/>
          <w:szCs w:val="32"/>
        </w:rPr>
      </w:pPr>
      <w:r w:rsidRPr="0030132A">
        <w:rPr>
          <w:rFonts w:ascii="Source Sans Pro" w:hAnsi="Source Sans Pro" w:cs="Arial"/>
          <w:b/>
          <w:sz w:val="32"/>
          <w:szCs w:val="32"/>
        </w:rPr>
        <w:t>Position Description</w:t>
      </w:r>
    </w:p>
    <w:p w14:paraId="0F7FFD6E" w14:textId="77777777" w:rsidR="00C642EE" w:rsidRPr="0030132A" w:rsidRDefault="00C642EE" w:rsidP="00151246">
      <w:pPr>
        <w:jc w:val="both"/>
        <w:rPr>
          <w:rFonts w:ascii="Source Sans Pro" w:hAnsi="Source Sans Pro" w:cs="Arial"/>
          <w:szCs w:val="22"/>
        </w:rPr>
      </w:pPr>
    </w:p>
    <w:p w14:paraId="3C2A148A" w14:textId="77777777" w:rsidR="00C642EE" w:rsidRPr="0030132A" w:rsidRDefault="00C642EE" w:rsidP="00151246">
      <w:pPr>
        <w:jc w:val="both"/>
        <w:rPr>
          <w:rFonts w:ascii="Source Sans Pro" w:hAnsi="Source Sans Pro" w:cs="Arial"/>
          <w:b/>
          <w:szCs w:val="22"/>
        </w:rPr>
      </w:pPr>
    </w:p>
    <w:p w14:paraId="3562D916" w14:textId="2C8CC490" w:rsidR="00C642EE" w:rsidRPr="0030132A" w:rsidRDefault="00C642EE" w:rsidP="00151246">
      <w:pPr>
        <w:jc w:val="both"/>
        <w:rPr>
          <w:rFonts w:ascii="Source Sans Pro" w:hAnsi="Source Sans Pro" w:cs="Arial"/>
          <w:szCs w:val="22"/>
        </w:rPr>
      </w:pPr>
      <w:r w:rsidRPr="0030132A">
        <w:rPr>
          <w:rFonts w:ascii="Source Sans Pro" w:hAnsi="Source Sans Pro" w:cs="Arial"/>
          <w:szCs w:val="22"/>
        </w:rPr>
        <w:t>Position Title:</w:t>
      </w:r>
      <w:r w:rsidRPr="0030132A">
        <w:rPr>
          <w:rFonts w:ascii="Source Sans Pro" w:hAnsi="Source Sans Pro" w:cs="Arial"/>
          <w:szCs w:val="22"/>
        </w:rPr>
        <w:tab/>
      </w:r>
      <w:r w:rsidR="00F903E9" w:rsidRPr="0030132A">
        <w:rPr>
          <w:rFonts w:ascii="Source Sans Pro" w:hAnsi="Source Sans Pro" w:cs="Arial"/>
          <w:szCs w:val="22"/>
        </w:rPr>
        <w:tab/>
      </w:r>
      <w:r w:rsidR="00027255" w:rsidRPr="0030132A">
        <w:rPr>
          <w:rFonts w:ascii="Source Sans Pro" w:hAnsi="Source Sans Pro" w:cs="Arial"/>
          <w:szCs w:val="22"/>
        </w:rPr>
        <w:t xml:space="preserve">Program </w:t>
      </w:r>
      <w:r w:rsidR="00273613" w:rsidRPr="0030132A">
        <w:rPr>
          <w:rFonts w:ascii="Source Sans Pro" w:hAnsi="Source Sans Pro" w:cs="Arial"/>
          <w:szCs w:val="22"/>
        </w:rPr>
        <w:t>Coordinator</w:t>
      </w:r>
      <w:r w:rsidR="004B1B07" w:rsidRPr="0030132A">
        <w:rPr>
          <w:rFonts w:ascii="Source Sans Pro" w:hAnsi="Source Sans Pro" w:cs="Arial"/>
          <w:szCs w:val="22"/>
        </w:rPr>
        <w:t xml:space="preserve"> </w:t>
      </w:r>
      <w:r w:rsidR="00027255" w:rsidRPr="0030132A">
        <w:rPr>
          <w:rFonts w:ascii="Source Sans Pro" w:hAnsi="Source Sans Pro" w:cs="Arial"/>
          <w:szCs w:val="22"/>
        </w:rPr>
        <w:t>– Community Services</w:t>
      </w:r>
    </w:p>
    <w:p w14:paraId="2C2EEA80" w14:textId="77777777" w:rsidR="00C642EE" w:rsidRPr="0030132A" w:rsidRDefault="00C642EE" w:rsidP="00151246">
      <w:pPr>
        <w:jc w:val="both"/>
        <w:rPr>
          <w:rFonts w:ascii="Source Sans Pro" w:hAnsi="Source Sans Pro" w:cs="Arial"/>
          <w:szCs w:val="22"/>
        </w:rPr>
      </w:pPr>
    </w:p>
    <w:p w14:paraId="1EE6EB3F" w14:textId="77777777" w:rsidR="00C642EE" w:rsidRPr="0030132A" w:rsidRDefault="00C642EE" w:rsidP="00151246">
      <w:pPr>
        <w:jc w:val="both"/>
        <w:rPr>
          <w:rFonts w:ascii="Source Sans Pro" w:hAnsi="Source Sans Pro" w:cs="Arial"/>
          <w:szCs w:val="22"/>
        </w:rPr>
      </w:pPr>
      <w:r w:rsidRPr="0030132A">
        <w:rPr>
          <w:rFonts w:ascii="Source Sans Pro" w:hAnsi="Source Sans Pro" w:cs="Arial"/>
          <w:szCs w:val="22"/>
        </w:rPr>
        <w:t>Program:</w:t>
      </w:r>
      <w:r w:rsidRPr="0030132A">
        <w:rPr>
          <w:rFonts w:ascii="Source Sans Pro" w:hAnsi="Source Sans Pro" w:cs="Arial"/>
          <w:szCs w:val="22"/>
        </w:rPr>
        <w:tab/>
      </w:r>
      <w:r w:rsidRPr="0030132A">
        <w:rPr>
          <w:rFonts w:ascii="Source Sans Pro" w:hAnsi="Source Sans Pro" w:cs="Arial"/>
          <w:szCs w:val="22"/>
        </w:rPr>
        <w:tab/>
      </w:r>
      <w:r w:rsidR="00273613" w:rsidRPr="0030132A">
        <w:rPr>
          <w:rFonts w:ascii="Source Sans Pro" w:hAnsi="Source Sans Pro" w:cs="Arial"/>
          <w:szCs w:val="22"/>
        </w:rPr>
        <w:t>Community Services</w:t>
      </w:r>
    </w:p>
    <w:p w14:paraId="1BDB92F3" w14:textId="77777777" w:rsidR="00C642EE" w:rsidRPr="0030132A" w:rsidRDefault="00C642EE" w:rsidP="00151246">
      <w:pPr>
        <w:jc w:val="both"/>
        <w:rPr>
          <w:rFonts w:ascii="Source Sans Pro" w:hAnsi="Source Sans Pro" w:cs="Arial"/>
          <w:szCs w:val="22"/>
        </w:rPr>
      </w:pPr>
    </w:p>
    <w:p w14:paraId="51A13D8E" w14:textId="77777777" w:rsidR="00C642EE" w:rsidRPr="0030132A" w:rsidRDefault="00C642EE" w:rsidP="00151246">
      <w:pPr>
        <w:ind w:left="2160" w:hanging="2160"/>
        <w:jc w:val="both"/>
        <w:rPr>
          <w:rFonts w:ascii="Source Sans Pro" w:hAnsi="Source Sans Pro" w:cs="Arial"/>
          <w:szCs w:val="22"/>
        </w:rPr>
      </w:pPr>
      <w:r w:rsidRPr="0030132A">
        <w:rPr>
          <w:rFonts w:ascii="Source Sans Pro" w:hAnsi="Source Sans Pro" w:cs="Arial"/>
          <w:szCs w:val="22"/>
        </w:rPr>
        <w:t>Reports to:</w:t>
      </w:r>
      <w:r w:rsidRPr="0030132A">
        <w:rPr>
          <w:rFonts w:ascii="Source Sans Pro" w:hAnsi="Source Sans Pro" w:cs="Arial"/>
          <w:szCs w:val="22"/>
        </w:rPr>
        <w:tab/>
      </w:r>
      <w:r w:rsidR="004B1B07" w:rsidRPr="0030132A">
        <w:rPr>
          <w:rFonts w:ascii="Source Sans Pro" w:hAnsi="Source Sans Pro" w:cs="Arial"/>
          <w:szCs w:val="22"/>
        </w:rPr>
        <w:t xml:space="preserve">Manager </w:t>
      </w:r>
      <w:r w:rsidR="00273613" w:rsidRPr="0030132A">
        <w:rPr>
          <w:rFonts w:ascii="Source Sans Pro" w:hAnsi="Source Sans Pro" w:cs="Arial"/>
          <w:szCs w:val="22"/>
        </w:rPr>
        <w:t>Community Services</w:t>
      </w:r>
      <w:r w:rsidR="007232C2" w:rsidRPr="0030132A">
        <w:rPr>
          <w:rFonts w:ascii="Source Sans Pro" w:hAnsi="Source Sans Pro" w:cs="Arial"/>
          <w:szCs w:val="22"/>
        </w:rPr>
        <w:t xml:space="preserve"> </w:t>
      </w:r>
    </w:p>
    <w:p w14:paraId="31C36327" w14:textId="77777777" w:rsidR="00DD18E1" w:rsidRPr="0030132A" w:rsidRDefault="00DD18E1" w:rsidP="00151246">
      <w:pPr>
        <w:jc w:val="both"/>
        <w:rPr>
          <w:rFonts w:ascii="Source Sans Pro" w:hAnsi="Source Sans Pro" w:cs="Arial"/>
          <w:szCs w:val="22"/>
        </w:rPr>
      </w:pPr>
    </w:p>
    <w:p w14:paraId="2FBF9E98" w14:textId="365EE120" w:rsidR="00C642EE" w:rsidRPr="0030132A" w:rsidRDefault="00C642EE" w:rsidP="00151246">
      <w:pPr>
        <w:ind w:left="2127" w:hanging="2127"/>
        <w:jc w:val="both"/>
        <w:rPr>
          <w:rFonts w:ascii="Source Sans Pro" w:hAnsi="Source Sans Pro" w:cs="Arial"/>
          <w:szCs w:val="22"/>
        </w:rPr>
      </w:pPr>
      <w:r w:rsidRPr="0030132A">
        <w:rPr>
          <w:rFonts w:ascii="Source Sans Pro" w:hAnsi="Source Sans Pro" w:cs="Arial"/>
          <w:szCs w:val="22"/>
        </w:rPr>
        <w:t>Supervise:</w:t>
      </w:r>
      <w:r w:rsidRPr="0030132A">
        <w:rPr>
          <w:rFonts w:ascii="Source Sans Pro" w:hAnsi="Source Sans Pro" w:cs="Arial"/>
          <w:szCs w:val="22"/>
        </w:rPr>
        <w:tab/>
      </w:r>
      <w:r w:rsidR="00273613" w:rsidRPr="0030132A">
        <w:rPr>
          <w:rFonts w:ascii="Source Sans Pro" w:hAnsi="Source Sans Pro" w:cs="Arial"/>
          <w:szCs w:val="22"/>
        </w:rPr>
        <w:t xml:space="preserve">Family </w:t>
      </w:r>
      <w:r w:rsidR="00027255" w:rsidRPr="0030132A">
        <w:rPr>
          <w:rFonts w:ascii="Source Sans Pro" w:hAnsi="Source Sans Pro" w:cs="Arial"/>
          <w:szCs w:val="22"/>
        </w:rPr>
        <w:t>Program</w:t>
      </w:r>
      <w:r w:rsidR="00273613" w:rsidRPr="0030132A">
        <w:rPr>
          <w:rFonts w:ascii="Source Sans Pro" w:hAnsi="Source Sans Pro" w:cs="Arial"/>
          <w:szCs w:val="22"/>
        </w:rPr>
        <w:t xml:space="preserve">, Counselling </w:t>
      </w:r>
      <w:r w:rsidR="00027255" w:rsidRPr="0030132A">
        <w:rPr>
          <w:rFonts w:ascii="Source Sans Pro" w:hAnsi="Source Sans Pro" w:cs="Arial"/>
          <w:szCs w:val="22"/>
        </w:rPr>
        <w:t xml:space="preserve">Services </w:t>
      </w:r>
      <w:r w:rsidR="00273613" w:rsidRPr="0030132A">
        <w:rPr>
          <w:rFonts w:ascii="Source Sans Pro" w:hAnsi="Source Sans Pro" w:cs="Arial"/>
          <w:szCs w:val="22"/>
        </w:rPr>
        <w:t xml:space="preserve">(Bayside, SECADA), Care and Recovery    </w:t>
      </w:r>
      <w:r w:rsidR="00CF22C7" w:rsidRPr="0030132A">
        <w:rPr>
          <w:rFonts w:ascii="Source Sans Pro" w:hAnsi="Source Sans Pro" w:cs="Arial"/>
          <w:szCs w:val="22"/>
        </w:rPr>
        <w:t xml:space="preserve"> </w:t>
      </w:r>
      <w:r w:rsidR="00273613" w:rsidRPr="0030132A">
        <w:rPr>
          <w:rFonts w:ascii="Source Sans Pro" w:hAnsi="Source Sans Pro" w:cs="Arial"/>
          <w:szCs w:val="22"/>
        </w:rPr>
        <w:t>Coordination, Intake &amp; Assessment (SECADA), Art Therapy, Community AOD Support</w:t>
      </w:r>
      <w:r w:rsidR="00DF35BB" w:rsidRPr="0030132A">
        <w:rPr>
          <w:rFonts w:ascii="Source Sans Pro" w:hAnsi="Source Sans Pro" w:cs="Arial"/>
          <w:szCs w:val="22"/>
        </w:rPr>
        <w:t>.</w:t>
      </w:r>
    </w:p>
    <w:p w14:paraId="6533F55F" w14:textId="77777777" w:rsidR="00C642EE" w:rsidRPr="0030132A" w:rsidRDefault="00C642EE" w:rsidP="00151246">
      <w:pPr>
        <w:jc w:val="both"/>
        <w:rPr>
          <w:rFonts w:ascii="Source Sans Pro" w:hAnsi="Source Sans Pro" w:cs="Arial"/>
          <w:szCs w:val="22"/>
        </w:rPr>
      </w:pPr>
    </w:p>
    <w:p w14:paraId="15593AA5" w14:textId="7B592FC3" w:rsidR="00C642EE" w:rsidRPr="0030132A" w:rsidRDefault="006337C7" w:rsidP="00151246">
      <w:pPr>
        <w:jc w:val="both"/>
        <w:rPr>
          <w:rFonts w:ascii="Source Sans Pro" w:hAnsi="Source Sans Pro" w:cs="Arial"/>
          <w:szCs w:val="22"/>
        </w:rPr>
      </w:pPr>
      <w:r w:rsidRPr="0030132A">
        <w:rPr>
          <w:rFonts w:ascii="Source Sans Pro" w:hAnsi="Source Sans Pro" w:cs="Arial"/>
          <w:szCs w:val="22"/>
        </w:rPr>
        <w:t xml:space="preserve">Date of </w:t>
      </w:r>
      <w:r w:rsidR="00C642EE" w:rsidRPr="0030132A">
        <w:rPr>
          <w:rFonts w:ascii="Source Sans Pro" w:hAnsi="Source Sans Pro" w:cs="Arial"/>
          <w:szCs w:val="22"/>
        </w:rPr>
        <w:t>review</w:t>
      </w:r>
      <w:r w:rsidR="00F17D00" w:rsidRPr="0030132A">
        <w:rPr>
          <w:rFonts w:ascii="Source Sans Pro" w:hAnsi="Source Sans Pro" w:cs="Arial"/>
          <w:szCs w:val="22"/>
        </w:rPr>
        <w:tab/>
      </w:r>
      <w:r w:rsidR="00C642EE" w:rsidRPr="0030132A">
        <w:rPr>
          <w:rFonts w:ascii="Source Sans Pro" w:hAnsi="Source Sans Pro" w:cs="Arial"/>
          <w:szCs w:val="22"/>
        </w:rPr>
        <w:t>:</w:t>
      </w:r>
      <w:r w:rsidRPr="0030132A">
        <w:rPr>
          <w:rFonts w:ascii="Source Sans Pro" w:hAnsi="Source Sans Pro" w:cs="Arial"/>
          <w:szCs w:val="22"/>
        </w:rPr>
        <w:tab/>
      </w:r>
      <w:sdt>
        <w:sdtPr>
          <w:rPr>
            <w:rFonts w:ascii="Source Sans Pro" w:eastAsia="Calibri" w:hAnsi="Source Sans Pro" w:cs="Arial"/>
            <w:szCs w:val="22"/>
            <w:lang w:val="en-AU" w:eastAsia="en-US"/>
          </w:rPr>
          <w:id w:val="1667905147"/>
          <w:placeholder>
            <w:docPart w:val="DC0FE3D3EE764E2F979C7E680EF37225"/>
          </w:placeholder>
          <w:date w:fullDate="2019-08-29T00:00:00Z">
            <w:dateFormat w:val="d/MM/yyyy"/>
            <w:lid w:val="en-AU"/>
            <w:storeMappedDataAs w:val="dateTime"/>
            <w:calendar w:val="gregorian"/>
          </w:date>
        </w:sdtPr>
        <w:sdtEndPr/>
        <w:sdtContent>
          <w:r w:rsidR="00326DDC">
            <w:rPr>
              <w:rFonts w:ascii="Source Sans Pro" w:eastAsia="Calibri" w:hAnsi="Source Sans Pro" w:cs="Arial"/>
              <w:szCs w:val="22"/>
              <w:lang w:val="en-AU" w:eastAsia="en-US"/>
            </w:rPr>
            <w:t>29/08/2019</w:t>
          </w:r>
        </w:sdtContent>
      </w:sdt>
    </w:p>
    <w:p w14:paraId="1B2B8C75" w14:textId="77777777" w:rsidR="00C642EE" w:rsidRPr="0030132A" w:rsidRDefault="00C642EE" w:rsidP="00151246">
      <w:pPr>
        <w:jc w:val="both"/>
        <w:rPr>
          <w:rFonts w:ascii="Source Sans Pro" w:hAnsi="Source Sans Pro" w:cs="Arial"/>
          <w:szCs w:val="22"/>
        </w:rPr>
      </w:pPr>
    </w:p>
    <w:p w14:paraId="70B8270A" w14:textId="77777777" w:rsidR="006E2DEA" w:rsidRPr="0030132A" w:rsidRDefault="006E2DEA" w:rsidP="00151246">
      <w:pPr>
        <w:shd w:val="clear" w:color="auto" w:fill="D9D9D9" w:themeFill="background1" w:themeFillShade="D9"/>
        <w:jc w:val="both"/>
        <w:rPr>
          <w:rFonts w:ascii="Source Sans Pro" w:hAnsi="Source Sans Pro"/>
          <w:b/>
          <w:lang w:val="en-AU"/>
        </w:rPr>
      </w:pPr>
    </w:p>
    <w:p w14:paraId="63BE8FDC" w14:textId="77777777" w:rsidR="006E2DEA" w:rsidRPr="0030132A" w:rsidRDefault="006E2DEA" w:rsidP="00151246">
      <w:pPr>
        <w:shd w:val="clear" w:color="auto" w:fill="D9D9D9" w:themeFill="background1" w:themeFillShade="D9"/>
        <w:jc w:val="both"/>
        <w:rPr>
          <w:rFonts w:ascii="Source Sans Pro" w:hAnsi="Source Sans Pro"/>
          <w:b/>
          <w:lang w:val="en-AU"/>
        </w:rPr>
      </w:pPr>
      <w:r w:rsidRPr="0030132A">
        <w:rPr>
          <w:rFonts w:ascii="Source Sans Pro" w:hAnsi="Source Sans Pro"/>
          <w:b/>
          <w:lang w:val="en-AU"/>
        </w:rPr>
        <w:t>Our Mission</w:t>
      </w:r>
    </w:p>
    <w:p w14:paraId="20A1D40C" w14:textId="77777777" w:rsidR="006E2DEA" w:rsidRPr="0030132A" w:rsidRDefault="006E2DEA" w:rsidP="00151246">
      <w:pPr>
        <w:shd w:val="clear" w:color="auto" w:fill="D9D9D9" w:themeFill="background1" w:themeFillShade="D9"/>
        <w:jc w:val="both"/>
        <w:rPr>
          <w:rFonts w:ascii="Source Sans Pro" w:hAnsi="Source Sans Pro"/>
          <w:lang w:val="en-AU"/>
        </w:rPr>
      </w:pPr>
    </w:p>
    <w:p w14:paraId="7B50A420" w14:textId="77777777" w:rsidR="006E2DEA" w:rsidRPr="0030132A" w:rsidRDefault="006E2DEA" w:rsidP="00151246">
      <w:pPr>
        <w:shd w:val="clear" w:color="auto" w:fill="D9D9D9" w:themeFill="background1" w:themeFillShade="D9"/>
        <w:jc w:val="both"/>
        <w:rPr>
          <w:rFonts w:ascii="Source Sans Pro" w:hAnsi="Source Sans Pro"/>
          <w:lang w:val="en-AU"/>
        </w:rPr>
      </w:pPr>
      <w:r w:rsidRPr="0030132A">
        <w:rPr>
          <w:rFonts w:ascii="Source Sans Pro" w:hAnsi="Source Sans Pro"/>
          <w:lang w:val="en-AU"/>
        </w:rPr>
        <w:t>Helping people to rebuild their lives.</w:t>
      </w:r>
    </w:p>
    <w:p w14:paraId="5FB562AC" w14:textId="77777777" w:rsidR="006E2DEA" w:rsidRPr="0030132A" w:rsidRDefault="006E2DEA" w:rsidP="00151246">
      <w:pPr>
        <w:shd w:val="clear" w:color="auto" w:fill="D9D9D9" w:themeFill="background1" w:themeFillShade="D9"/>
        <w:jc w:val="both"/>
        <w:rPr>
          <w:rFonts w:ascii="Source Sans Pro" w:hAnsi="Source Sans Pro"/>
          <w:b/>
          <w:lang w:val="en-AU"/>
        </w:rPr>
      </w:pPr>
    </w:p>
    <w:p w14:paraId="4C9754D9" w14:textId="77777777" w:rsidR="006E2DEA" w:rsidRPr="0030132A" w:rsidRDefault="006E2DEA" w:rsidP="00151246">
      <w:pPr>
        <w:shd w:val="clear" w:color="auto" w:fill="D9D9D9" w:themeFill="background1" w:themeFillShade="D9"/>
        <w:jc w:val="both"/>
        <w:rPr>
          <w:rFonts w:ascii="Source Sans Pro" w:hAnsi="Source Sans Pro"/>
          <w:b/>
          <w:lang w:val="en-AU"/>
        </w:rPr>
      </w:pPr>
      <w:r w:rsidRPr="0030132A">
        <w:rPr>
          <w:rFonts w:ascii="Source Sans Pro" w:hAnsi="Source Sans Pro"/>
          <w:b/>
          <w:lang w:val="en-AU"/>
        </w:rPr>
        <w:t>Our Vision</w:t>
      </w:r>
    </w:p>
    <w:p w14:paraId="649EE60A" w14:textId="77777777" w:rsidR="006E2DEA" w:rsidRPr="0030132A" w:rsidRDefault="006E2DEA" w:rsidP="00151246">
      <w:pPr>
        <w:shd w:val="clear" w:color="auto" w:fill="D9D9D9" w:themeFill="background1" w:themeFillShade="D9"/>
        <w:jc w:val="both"/>
        <w:rPr>
          <w:rFonts w:ascii="Source Sans Pro" w:hAnsi="Source Sans Pro"/>
          <w:lang w:val="en-AU"/>
        </w:rPr>
      </w:pPr>
    </w:p>
    <w:p w14:paraId="3EEC0C56" w14:textId="77777777" w:rsidR="006E2DEA" w:rsidRPr="0030132A" w:rsidRDefault="006E2DEA" w:rsidP="00151246">
      <w:pPr>
        <w:shd w:val="clear" w:color="auto" w:fill="D9D9D9" w:themeFill="background1" w:themeFillShade="D9"/>
        <w:jc w:val="both"/>
        <w:rPr>
          <w:rFonts w:ascii="Source Sans Pro" w:hAnsi="Source Sans Pro"/>
          <w:lang w:val="en-AU"/>
        </w:rPr>
      </w:pPr>
      <w:r w:rsidRPr="0030132A">
        <w:rPr>
          <w:rFonts w:ascii="Source Sans Pro" w:hAnsi="Source Sans Pro"/>
          <w:lang w:val="en-AU"/>
        </w:rPr>
        <w:t>We will provide a range of complementary treatment services to support individuals and families to assist them to recover from the harmful effects of drugs and alcohol. We will draw on our specialist expertise to increase community understanding of drug and alcohol related issues and we will develop a pro-active, educative focus to our work.</w:t>
      </w:r>
    </w:p>
    <w:p w14:paraId="00A21F01" w14:textId="77777777" w:rsidR="006E2DEA" w:rsidRPr="0030132A" w:rsidRDefault="006E2DEA" w:rsidP="00151246">
      <w:pPr>
        <w:shd w:val="clear" w:color="auto" w:fill="D9D9D9" w:themeFill="background1" w:themeFillShade="D9"/>
        <w:jc w:val="both"/>
        <w:rPr>
          <w:rFonts w:ascii="Source Sans Pro" w:hAnsi="Source Sans Pro"/>
          <w:b/>
          <w:lang w:val="en-AU"/>
        </w:rPr>
      </w:pPr>
    </w:p>
    <w:p w14:paraId="668C2215" w14:textId="77777777" w:rsidR="006E2DEA" w:rsidRPr="0030132A" w:rsidRDefault="006E2DEA" w:rsidP="00151246">
      <w:pPr>
        <w:shd w:val="clear" w:color="auto" w:fill="D9D9D9" w:themeFill="background1" w:themeFillShade="D9"/>
        <w:jc w:val="both"/>
        <w:rPr>
          <w:rFonts w:ascii="Source Sans Pro" w:hAnsi="Source Sans Pro"/>
          <w:b/>
          <w:lang w:val="en-AU"/>
        </w:rPr>
      </w:pPr>
      <w:r w:rsidRPr="0030132A">
        <w:rPr>
          <w:rFonts w:ascii="Source Sans Pro" w:hAnsi="Source Sans Pro"/>
          <w:b/>
          <w:lang w:val="en-AU"/>
        </w:rPr>
        <w:t>Our Principles</w:t>
      </w:r>
    </w:p>
    <w:p w14:paraId="29046CBA" w14:textId="77777777" w:rsidR="006E2DEA" w:rsidRPr="0030132A" w:rsidRDefault="006E2DEA" w:rsidP="00151246">
      <w:pPr>
        <w:shd w:val="clear" w:color="auto" w:fill="D9D9D9" w:themeFill="background1" w:themeFillShade="D9"/>
        <w:jc w:val="both"/>
        <w:rPr>
          <w:rFonts w:ascii="Source Sans Pro" w:hAnsi="Source Sans Pro"/>
          <w:lang w:val="en-AU"/>
        </w:rPr>
      </w:pPr>
    </w:p>
    <w:p w14:paraId="29CBEC7F" w14:textId="77777777" w:rsidR="006E2DEA" w:rsidRPr="0030132A" w:rsidRDefault="006E2DEA" w:rsidP="00151246">
      <w:pPr>
        <w:numPr>
          <w:ilvl w:val="0"/>
          <w:numId w:val="2"/>
        </w:numPr>
        <w:shd w:val="clear" w:color="auto" w:fill="D9D9D9" w:themeFill="background1" w:themeFillShade="D9"/>
        <w:tabs>
          <w:tab w:val="clear" w:pos="720"/>
          <w:tab w:val="num" w:pos="284"/>
        </w:tabs>
        <w:ind w:hanging="720"/>
        <w:jc w:val="both"/>
        <w:rPr>
          <w:rFonts w:ascii="Source Sans Pro" w:hAnsi="Source Sans Pro"/>
          <w:lang w:val="en-AU"/>
        </w:rPr>
      </w:pPr>
      <w:r w:rsidRPr="0030132A">
        <w:rPr>
          <w:rFonts w:ascii="Source Sans Pro" w:hAnsi="Source Sans Pro"/>
          <w:lang w:val="en-AU"/>
        </w:rPr>
        <w:t>Provide a range of approaches and give attention to all aspects of an individual.</w:t>
      </w:r>
    </w:p>
    <w:p w14:paraId="0F3C7E36" w14:textId="77777777" w:rsidR="006E2DEA" w:rsidRPr="0030132A" w:rsidRDefault="006E2DEA" w:rsidP="00151246">
      <w:pPr>
        <w:numPr>
          <w:ilvl w:val="0"/>
          <w:numId w:val="2"/>
        </w:numPr>
        <w:shd w:val="clear" w:color="auto" w:fill="D9D9D9" w:themeFill="background1" w:themeFillShade="D9"/>
        <w:tabs>
          <w:tab w:val="clear" w:pos="720"/>
          <w:tab w:val="num" w:pos="0"/>
          <w:tab w:val="num" w:pos="284"/>
        </w:tabs>
        <w:ind w:left="0" w:firstLine="0"/>
        <w:jc w:val="both"/>
        <w:rPr>
          <w:rFonts w:ascii="Source Sans Pro" w:hAnsi="Source Sans Pro"/>
          <w:lang w:val="en-AU"/>
        </w:rPr>
      </w:pPr>
      <w:r w:rsidRPr="0030132A">
        <w:rPr>
          <w:rFonts w:ascii="Source Sans Pro" w:hAnsi="Source Sans Pro"/>
          <w:lang w:val="en-AU"/>
        </w:rPr>
        <w:t>Provide unflagging belief and support for individuals who wish to change and grow.</w:t>
      </w:r>
    </w:p>
    <w:p w14:paraId="1EC28854" w14:textId="77777777" w:rsidR="006E2DEA" w:rsidRPr="0030132A" w:rsidRDefault="006E2DEA" w:rsidP="00151246">
      <w:pPr>
        <w:numPr>
          <w:ilvl w:val="0"/>
          <w:numId w:val="2"/>
        </w:numPr>
        <w:shd w:val="clear" w:color="auto" w:fill="D9D9D9" w:themeFill="background1" w:themeFillShade="D9"/>
        <w:tabs>
          <w:tab w:val="clear" w:pos="720"/>
          <w:tab w:val="num" w:pos="284"/>
        </w:tabs>
        <w:ind w:left="284" w:hanging="284"/>
        <w:jc w:val="both"/>
        <w:rPr>
          <w:rFonts w:ascii="Source Sans Pro" w:hAnsi="Source Sans Pro"/>
          <w:lang w:val="en-AU"/>
        </w:rPr>
      </w:pPr>
      <w:r w:rsidRPr="0030132A">
        <w:rPr>
          <w:rFonts w:ascii="Source Sans Pro" w:hAnsi="Source Sans Pro"/>
          <w:lang w:val="en-AU"/>
        </w:rPr>
        <w:t>Respect differences in culture, religion, gender, age, family situation, background and economic status.</w:t>
      </w:r>
    </w:p>
    <w:p w14:paraId="27F4C686" w14:textId="77777777" w:rsidR="006E2DEA" w:rsidRPr="0030132A" w:rsidRDefault="006E2DEA" w:rsidP="00151246">
      <w:pPr>
        <w:numPr>
          <w:ilvl w:val="0"/>
          <w:numId w:val="2"/>
        </w:numPr>
        <w:shd w:val="clear" w:color="auto" w:fill="D9D9D9" w:themeFill="background1" w:themeFillShade="D9"/>
        <w:tabs>
          <w:tab w:val="clear" w:pos="720"/>
          <w:tab w:val="num" w:pos="0"/>
          <w:tab w:val="left" w:pos="284"/>
        </w:tabs>
        <w:ind w:left="0" w:firstLine="0"/>
        <w:jc w:val="both"/>
        <w:rPr>
          <w:rFonts w:ascii="Source Sans Pro" w:hAnsi="Source Sans Pro"/>
          <w:lang w:val="en-AU"/>
        </w:rPr>
      </w:pPr>
      <w:r w:rsidRPr="0030132A">
        <w:rPr>
          <w:rFonts w:ascii="Source Sans Pro" w:hAnsi="Source Sans Pro"/>
          <w:lang w:val="en-AU"/>
        </w:rPr>
        <w:t>Commit to honesty and respect in all our relationships.</w:t>
      </w:r>
    </w:p>
    <w:p w14:paraId="7470CB82" w14:textId="77777777" w:rsidR="006E2DEA" w:rsidRPr="0030132A" w:rsidRDefault="006E2DEA" w:rsidP="00151246">
      <w:pPr>
        <w:numPr>
          <w:ilvl w:val="0"/>
          <w:numId w:val="2"/>
        </w:numPr>
        <w:shd w:val="clear" w:color="auto" w:fill="D9D9D9" w:themeFill="background1" w:themeFillShade="D9"/>
        <w:tabs>
          <w:tab w:val="clear" w:pos="720"/>
          <w:tab w:val="left" w:pos="284"/>
        </w:tabs>
        <w:ind w:left="284" w:hanging="284"/>
        <w:jc w:val="both"/>
        <w:rPr>
          <w:rFonts w:ascii="Source Sans Pro" w:hAnsi="Source Sans Pro"/>
          <w:lang w:val="en-AU"/>
        </w:rPr>
      </w:pPr>
      <w:r w:rsidRPr="0030132A">
        <w:rPr>
          <w:rFonts w:ascii="Source Sans Pro" w:hAnsi="Source Sans Pro"/>
          <w:lang w:val="en-AU"/>
        </w:rPr>
        <w:t>Draw on our expertise to develop new approaches to support treatment information and community education.</w:t>
      </w:r>
    </w:p>
    <w:p w14:paraId="263C2959" w14:textId="77777777" w:rsidR="006E2DEA" w:rsidRPr="0030132A" w:rsidRDefault="006E2DEA" w:rsidP="00151246">
      <w:pPr>
        <w:numPr>
          <w:ilvl w:val="0"/>
          <w:numId w:val="2"/>
        </w:numPr>
        <w:shd w:val="clear" w:color="auto" w:fill="D9D9D9" w:themeFill="background1" w:themeFillShade="D9"/>
        <w:tabs>
          <w:tab w:val="clear" w:pos="720"/>
          <w:tab w:val="num" w:pos="0"/>
        </w:tabs>
        <w:ind w:left="284" w:hanging="284"/>
        <w:jc w:val="both"/>
        <w:rPr>
          <w:rFonts w:ascii="Source Sans Pro" w:hAnsi="Source Sans Pro"/>
          <w:lang w:val="en-AU"/>
        </w:rPr>
      </w:pPr>
      <w:r w:rsidRPr="0030132A">
        <w:rPr>
          <w:rFonts w:ascii="Source Sans Pro" w:hAnsi="Source Sans Pro"/>
          <w:lang w:val="en-AU"/>
        </w:rPr>
        <w:t>Develop processes and practices that are open, fair and honest.</w:t>
      </w:r>
    </w:p>
    <w:p w14:paraId="6D0AFD31" w14:textId="77777777" w:rsidR="006E2DEA" w:rsidRPr="0030132A" w:rsidRDefault="006E2DEA" w:rsidP="00151246">
      <w:pPr>
        <w:shd w:val="clear" w:color="auto" w:fill="D9D9D9" w:themeFill="background1" w:themeFillShade="D9"/>
        <w:jc w:val="both"/>
        <w:rPr>
          <w:rFonts w:ascii="Source Sans Pro" w:hAnsi="Source Sans Pro"/>
          <w:lang w:val="en-AU"/>
        </w:rPr>
      </w:pPr>
      <w:r w:rsidRPr="0030132A">
        <w:rPr>
          <w:rFonts w:ascii="Source Sans Pro" w:hAnsi="Source Sans Pro"/>
          <w:lang w:val="en-AU"/>
        </w:rPr>
        <w:t> </w:t>
      </w:r>
    </w:p>
    <w:p w14:paraId="59A0340A" w14:textId="77777777" w:rsidR="006E2DEA" w:rsidRPr="0030132A" w:rsidRDefault="006E2DEA" w:rsidP="00151246">
      <w:pPr>
        <w:shd w:val="clear" w:color="auto" w:fill="D9D9D9" w:themeFill="background1" w:themeFillShade="D9"/>
        <w:jc w:val="both"/>
        <w:rPr>
          <w:rFonts w:ascii="Source Sans Pro" w:hAnsi="Source Sans Pro"/>
          <w:iCs/>
          <w:lang w:val="en-AU"/>
        </w:rPr>
      </w:pPr>
      <w:r w:rsidRPr="0030132A">
        <w:rPr>
          <w:rFonts w:ascii="Source Sans Pro" w:hAnsi="Source Sans Pro"/>
          <w:b/>
          <w:bCs/>
          <w:iCs/>
          <w:lang w:val="en-AU"/>
        </w:rPr>
        <w:t>What we believe</w:t>
      </w:r>
      <w:r w:rsidRPr="0030132A">
        <w:rPr>
          <w:rFonts w:ascii="Source Sans Pro" w:hAnsi="Source Sans Pro"/>
          <w:b/>
          <w:bCs/>
          <w:iCs/>
          <w:lang w:val="en-AU"/>
        </w:rPr>
        <w:br/>
      </w:r>
    </w:p>
    <w:p w14:paraId="71F94B8E" w14:textId="77777777" w:rsidR="006E2DEA" w:rsidRPr="0030132A" w:rsidRDefault="006E2DEA" w:rsidP="00151246">
      <w:pPr>
        <w:shd w:val="clear" w:color="auto" w:fill="D9D9D9" w:themeFill="background1" w:themeFillShade="D9"/>
        <w:jc w:val="both"/>
        <w:rPr>
          <w:rFonts w:ascii="Source Sans Pro" w:hAnsi="Source Sans Pro"/>
          <w:iCs/>
          <w:lang w:val="en-AU"/>
        </w:rPr>
      </w:pPr>
      <w:r w:rsidRPr="0030132A">
        <w:rPr>
          <w:rFonts w:ascii="Source Sans Pro" w:hAnsi="Source Sans Pro"/>
          <w:iCs/>
          <w:lang w:val="en-AU"/>
        </w:rPr>
        <w:t xml:space="preserve">We believe that people can </w:t>
      </w:r>
      <w:r w:rsidRPr="0030132A">
        <w:rPr>
          <w:rFonts w:ascii="Source Sans Pro" w:hAnsi="Source Sans Pro"/>
          <w:b/>
          <w:bCs/>
          <w:iCs/>
          <w:lang w:val="en-AU"/>
        </w:rPr>
        <w:t xml:space="preserve">rebuild </w:t>
      </w:r>
      <w:r w:rsidRPr="0030132A">
        <w:rPr>
          <w:rFonts w:ascii="Source Sans Pro" w:hAnsi="Source Sans Pro"/>
          <w:iCs/>
          <w:lang w:val="en-AU"/>
        </w:rPr>
        <w:t>their lives.</w:t>
      </w:r>
    </w:p>
    <w:p w14:paraId="03D48452" w14:textId="77777777" w:rsidR="006E2DEA" w:rsidRPr="0030132A" w:rsidRDefault="006E2DEA" w:rsidP="00151246">
      <w:pPr>
        <w:shd w:val="clear" w:color="auto" w:fill="D9D9D9" w:themeFill="background1" w:themeFillShade="D9"/>
        <w:jc w:val="both"/>
        <w:rPr>
          <w:rFonts w:ascii="Source Sans Pro" w:hAnsi="Source Sans Pro"/>
          <w:b/>
        </w:rPr>
      </w:pPr>
    </w:p>
    <w:p w14:paraId="0AE4E97A" w14:textId="77777777" w:rsidR="006E2DEA" w:rsidRPr="0030132A" w:rsidRDefault="006E2DEA" w:rsidP="00151246">
      <w:pPr>
        <w:jc w:val="both"/>
        <w:rPr>
          <w:rFonts w:ascii="Source Sans Pro" w:hAnsi="Source Sans Pro"/>
          <w:b/>
        </w:rPr>
      </w:pPr>
    </w:p>
    <w:p w14:paraId="0ADD9CD4" w14:textId="77777777" w:rsidR="00DD18E1" w:rsidRPr="0030132A" w:rsidRDefault="00DD18E1" w:rsidP="00151246">
      <w:pPr>
        <w:jc w:val="both"/>
        <w:rPr>
          <w:rFonts w:ascii="Source Sans Pro" w:hAnsi="Source Sans Pro"/>
          <w:b/>
        </w:rPr>
      </w:pPr>
    </w:p>
    <w:p w14:paraId="4B3AE906" w14:textId="77777777" w:rsidR="00326DDC" w:rsidRPr="00926024" w:rsidRDefault="00326DDC" w:rsidP="00151246">
      <w:pPr>
        <w:jc w:val="both"/>
        <w:rPr>
          <w:rFonts w:ascii="Source Sans Pro" w:hAnsi="Source Sans Pro"/>
          <w:b/>
          <w:szCs w:val="22"/>
        </w:rPr>
      </w:pPr>
      <w:r w:rsidRPr="00926024">
        <w:rPr>
          <w:rFonts w:ascii="Source Sans Pro" w:hAnsi="Source Sans Pro"/>
          <w:b/>
          <w:szCs w:val="22"/>
        </w:rPr>
        <w:t>Organisational Background</w:t>
      </w:r>
    </w:p>
    <w:p w14:paraId="2E0A74FB" w14:textId="77777777" w:rsidR="00326DDC" w:rsidRPr="00926024" w:rsidRDefault="00326DDC" w:rsidP="00151246">
      <w:pPr>
        <w:jc w:val="both"/>
        <w:rPr>
          <w:rFonts w:ascii="Source Sans Pro" w:hAnsi="Source Sans Pro"/>
          <w:szCs w:val="22"/>
        </w:rPr>
      </w:pPr>
    </w:p>
    <w:p w14:paraId="623686F1" w14:textId="77777777" w:rsidR="00326DDC" w:rsidRPr="00926024" w:rsidRDefault="00326DDC" w:rsidP="00151246">
      <w:pPr>
        <w:jc w:val="both"/>
        <w:rPr>
          <w:rFonts w:ascii="Source Sans Pro" w:hAnsi="Source Sans Pro" w:cs="Arial"/>
          <w:szCs w:val="22"/>
        </w:rPr>
      </w:pPr>
      <w:bookmarkStart w:id="0" w:name="_Hlk5182005"/>
      <w:bookmarkStart w:id="1" w:name="_Hlk5182376"/>
      <w:r w:rsidRPr="00926024">
        <w:rPr>
          <w:rFonts w:ascii="Source Sans Pro" w:hAnsi="Source Sans Pro" w:cs="Arial"/>
          <w:szCs w:val="22"/>
        </w:rPr>
        <w:t xml:space="preserve">Windana is a leading Melbourne-based drug and alcohol treatment organisation specialising in holistic, client-focused recovery services. </w:t>
      </w:r>
    </w:p>
    <w:p w14:paraId="60E3A982" w14:textId="77777777" w:rsidR="00326DDC" w:rsidRPr="00926024" w:rsidRDefault="00326DDC" w:rsidP="00151246">
      <w:pPr>
        <w:jc w:val="both"/>
        <w:rPr>
          <w:rFonts w:ascii="Source Sans Pro" w:hAnsi="Source Sans Pro" w:cs="Arial"/>
          <w:szCs w:val="22"/>
        </w:rPr>
      </w:pPr>
    </w:p>
    <w:p w14:paraId="18EAD7E4" w14:textId="77777777" w:rsidR="00326DDC" w:rsidRPr="00926024" w:rsidRDefault="00326DDC" w:rsidP="00151246">
      <w:pPr>
        <w:jc w:val="both"/>
        <w:rPr>
          <w:rFonts w:ascii="Source Sans Pro" w:hAnsi="Source Sans Pro" w:cs="Arial"/>
          <w:szCs w:val="22"/>
        </w:rPr>
      </w:pPr>
      <w:r w:rsidRPr="00926024">
        <w:rPr>
          <w:rFonts w:ascii="Source Sans Pro" w:hAnsi="Source Sans Pro" w:cs="Arial"/>
          <w:szCs w:val="22"/>
        </w:rPr>
        <w:t xml:space="preserve">For more than 30 years, we have been helping people rebuild their lives in a safe, caring environment, supporting our clients wherever they are in the recovery process. </w:t>
      </w:r>
    </w:p>
    <w:p w14:paraId="0468FC61" w14:textId="77777777" w:rsidR="00326DDC" w:rsidRPr="00926024" w:rsidRDefault="00326DDC" w:rsidP="00151246">
      <w:pPr>
        <w:jc w:val="both"/>
        <w:rPr>
          <w:rFonts w:ascii="Source Sans Pro" w:hAnsi="Source Sans Pro" w:cs="Arial"/>
          <w:szCs w:val="22"/>
        </w:rPr>
      </w:pPr>
    </w:p>
    <w:p w14:paraId="4AA6D1B5" w14:textId="77777777" w:rsidR="00326DDC" w:rsidRPr="00926024" w:rsidRDefault="00326DDC" w:rsidP="00151246">
      <w:pPr>
        <w:jc w:val="both"/>
        <w:rPr>
          <w:rFonts w:ascii="Source Sans Pro" w:hAnsi="Source Sans Pro" w:cs="Arial"/>
          <w:szCs w:val="22"/>
        </w:rPr>
      </w:pPr>
      <w:r w:rsidRPr="00926024">
        <w:rPr>
          <w:rFonts w:ascii="Source Sans Pro" w:hAnsi="Source Sans Pro" w:cs="Arial"/>
          <w:szCs w:val="22"/>
        </w:rPr>
        <w:t>Windana assists close to 1500 people across Victoria per annum by providing AOD treatment services including residential withdrawal services, residential rehabilitation and a suite of non-residential services.</w:t>
      </w:r>
    </w:p>
    <w:p w14:paraId="7CC7D6A1" w14:textId="77777777" w:rsidR="00326DDC" w:rsidRPr="00926024" w:rsidRDefault="00326DDC" w:rsidP="00151246">
      <w:pPr>
        <w:jc w:val="both"/>
        <w:rPr>
          <w:rFonts w:ascii="Source Sans Pro" w:hAnsi="Source Sans Pro" w:cs="Arial"/>
          <w:szCs w:val="22"/>
        </w:rPr>
      </w:pPr>
      <w:r w:rsidRPr="00926024">
        <w:rPr>
          <w:rFonts w:ascii="Source Sans Pro" w:hAnsi="Source Sans Pro" w:cs="Arial"/>
          <w:szCs w:val="22"/>
        </w:rPr>
        <w:t xml:space="preserve"> </w:t>
      </w:r>
    </w:p>
    <w:p w14:paraId="1981E271" w14:textId="77777777" w:rsidR="00326DDC" w:rsidRPr="00926024" w:rsidRDefault="00326DDC" w:rsidP="00151246">
      <w:pPr>
        <w:jc w:val="both"/>
        <w:rPr>
          <w:rFonts w:ascii="Source Sans Pro" w:hAnsi="Source Sans Pro" w:cs="Arial"/>
          <w:szCs w:val="22"/>
        </w:rPr>
      </w:pPr>
      <w:r w:rsidRPr="00926024">
        <w:rPr>
          <w:rFonts w:ascii="Source Sans Pro" w:hAnsi="Source Sans Pro" w:cs="Arial"/>
          <w:szCs w:val="22"/>
        </w:rPr>
        <w:t xml:space="preserve">Windana is a QIP accredited organisation currently employing over 150 highly experienced staff delivering excellent services across multiple sites. </w:t>
      </w:r>
      <w:bookmarkEnd w:id="0"/>
    </w:p>
    <w:bookmarkEnd w:id="1"/>
    <w:p w14:paraId="18516E2D" w14:textId="77777777" w:rsidR="00A35F18" w:rsidRPr="0030132A" w:rsidRDefault="00A35F18" w:rsidP="00151246">
      <w:pPr>
        <w:jc w:val="both"/>
        <w:rPr>
          <w:rFonts w:ascii="Source Sans Pro" w:hAnsi="Source Sans Pro" w:cs="Arial"/>
          <w:color w:val="000000" w:themeColor="text1"/>
          <w:szCs w:val="22"/>
        </w:rPr>
      </w:pPr>
    </w:p>
    <w:p w14:paraId="06FC686D" w14:textId="77777777" w:rsidR="007F5953" w:rsidRPr="0030132A" w:rsidRDefault="00273613" w:rsidP="00151246">
      <w:pPr>
        <w:jc w:val="both"/>
        <w:rPr>
          <w:rFonts w:ascii="Source Sans Pro" w:hAnsi="Source Sans Pro" w:cs="Arial"/>
          <w:b/>
          <w:szCs w:val="22"/>
        </w:rPr>
      </w:pPr>
      <w:r w:rsidRPr="0030132A">
        <w:rPr>
          <w:rFonts w:ascii="Source Sans Pro" w:hAnsi="Source Sans Pro" w:cs="Arial"/>
          <w:b/>
          <w:szCs w:val="22"/>
        </w:rPr>
        <w:t>Program Information</w:t>
      </w:r>
      <w:r w:rsidR="00246338" w:rsidRPr="0030132A">
        <w:rPr>
          <w:rFonts w:ascii="Source Sans Pro" w:hAnsi="Source Sans Pro" w:cs="Arial"/>
          <w:b/>
          <w:szCs w:val="22"/>
        </w:rPr>
        <w:t>:</w:t>
      </w:r>
    </w:p>
    <w:p w14:paraId="1C3EDA4B" w14:textId="77777777" w:rsidR="00246338" w:rsidRPr="0030132A" w:rsidRDefault="00246338" w:rsidP="00151246">
      <w:pPr>
        <w:jc w:val="both"/>
        <w:rPr>
          <w:rFonts w:ascii="Source Sans Pro" w:hAnsi="Source Sans Pro" w:cs="Arial"/>
          <w:b/>
          <w:szCs w:val="22"/>
        </w:rPr>
      </w:pPr>
    </w:p>
    <w:p w14:paraId="324927AB" w14:textId="77777777" w:rsidR="00773D9E" w:rsidRPr="0030132A" w:rsidRDefault="00773D9E" w:rsidP="00151246">
      <w:pPr>
        <w:jc w:val="both"/>
        <w:rPr>
          <w:rFonts w:ascii="Source Sans Pro" w:hAnsi="Source Sans Pro" w:cs="Arial"/>
          <w:b/>
          <w:sz w:val="24"/>
          <w:szCs w:val="22"/>
        </w:rPr>
      </w:pPr>
      <w:r w:rsidRPr="0030132A">
        <w:rPr>
          <w:rFonts w:ascii="Source Sans Pro" w:hAnsi="Source Sans Pro" w:cs="Arial"/>
          <w:b/>
          <w:sz w:val="24"/>
          <w:szCs w:val="22"/>
        </w:rPr>
        <w:t>Community Services</w:t>
      </w:r>
    </w:p>
    <w:p w14:paraId="3B839C58" w14:textId="77777777" w:rsidR="00273613" w:rsidRPr="0030132A" w:rsidRDefault="00273613" w:rsidP="00151246">
      <w:pPr>
        <w:jc w:val="both"/>
        <w:rPr>
          <w:rFonts w:ascii="Source Sans Pro" w:hAnsi="Source Sans Pro" w:cs="Arial"/>
          <w:szCs w:val="22"/>
        </w:rPr>
      </w:pPr>
    </w:p>
    <w:p w14:paraId="4311B1E9" w14:textId="506BAF4C" w:rsidR="00273613" w:rsidRPr="0030132A" w:rsidRDefault="00273613" w:rsidP="00151246">
      <w:pPr>
        <w:jc w:val="both"/>
        <w:rPr>
          <w:rFonts w:ascii="Source Sans Pro" w:hAnsi="Source Sans Pro" w:cs="Arial"/>
          <w:szCs w:val="22"/>
        </w:rPr>
      </w:pPr>
      <w:r w:rsidRPr="0030132A">
        <w:rPr>
          <w:rFonts w:ascii="Source Sans Pro" w:hAnsi="Source Sans Pro" w:cs="Arial"/>
          <w:szCs w:val="22"/>
        </w:rPr>
        <w:t xml:space="preserve">The Community Services Team provides a range of </w:t>
      </w:r>
      <w:r w:rsidR="009F4850" w:rsidRPr="0030132A">
        <w:rPr>
          <w:rFonts w:ascii="Source Sans Pro" w:hAnsi="Source Sans Pro" w:cs="Arial"/>
          <w:szCs w:val="22"/>
        </w:rPr>
        <w:t>community</w:t>
      </w:r>
      <w:r w:rsidR="00BD786F">
        <w:rPr>
          <w:rFonts w:ascii="Source Sans Pro" w:hAnsi="Source Sans Pro" w:cs="Arial"/>
          <w:szCs w:val="22"/>
        </w:rPr>
        <w:t>-</w:t>
      </w:r>
      <w:r w:rsidR="009F4850" w:rsidRPr="0030132A">
        <w:rPr>
          <w:rFonts w:ascii="Source Sans Pro" w:hAnsi="Source Sans Pro" w:cs="Arial"/>
          <w:szCs w:val="22"/>
        </w:rPr>
        <w:t>based and outreach</w:t>
      </w:r>
      <w:r w:rsidRPr="0030132A">
        <w:rPr>
          <w:rFonts w:ascii="Source Sans Pro" w:hAnsi="Source Sans Pro" w:cs="Arial"/>
          <w:szCs w:val="22"/>
        </w:rPr>
        <w:t xml:space="preserve"> services including Family Services, Counselling, Care and Recovery Coordination, Intake and Assessment in South East, Community AOD Support, Art Therapy and the Windana Peer Support Group. In addition, from time to time there are projects developed to respond to emerging need</w:t>
      </w:r>
      <w:r w:rsidR="00BD786F">
        <w:rPr>
          <w:rFonts w:ascii="Source Sans Pro" w:hAnsi="Source Sans Pro" w:cs="Arial"/>
          <w:szCs w:val="22"/>
        </w:rPr>
        <w:t>s</w:t>
      </w:r>
      <w:r w:rsidRPr="0030132A">
        <w:rPr>
          <w:rFonts w:ascii="Source Sans Pro" w:hAnsi="Source Sans Pro" w:cs="Arial"/>
          <w:szCs w:val="22"/>
        </w:rPr>
        <w:t xml:space="preserve">. </w:t>
      </w:r>
      <w:r w:rsidR="00651452" w:rsidRPr="0030132A">
        <w:rPr>
          <w:rFonts w:ascii="Source Sans Pro" w:hAnsi="Source Sans Pro" w:cs="Arial"/>
          <w:szCs w:val="22"/>
        </w:rPr>
        <w:t>Windana is in a period of significant growth and it is anticipated that the Community Services area may increase its capacity to provide service to the community.</w:t>
      </w:r>
    </w:p>
    <w:p w14:paraId="18E31E99" w14:textId="77777777" w:rsidR="00273613" w:rsidRPr="0030132A" w:rsidRDefault="00273613" w:rsidP="00151246">
      <w:pPr>
        <w:jc w:val="both"/>
        <w:rPr>
          <w:rFonts w:ascii="Source Sans Pro" w:hAnsi="Source Sans Pro" w:cs="Arial"/>
          <w:b/>
          <w:szCs w:val="22"/>
        </w:rPr>
      </w:pPr>
    </w:p>
    <w:p w14:paraId="6331B281" w14:textId="77777777" w:rsidR="00C42EB5" w:rsidRPr="0030132A" w:rsidRDefault="00C42EB5" w:rsidP="00151246">
      <w:pPr>
        <w:jc w:val="both"/>
        <w:rPr>
          <w:rFonts w:ascii="Source Sans Pro" w:hAnsi="Source Sans Pro" w:cs="Arial"/>
          <w:b/>
          <w:szCs w:val="22"/>
        </w:rPr>
      </w:pPr>
      <w:r w:rsidRPr="0030132A">
        <w:rPr>
          <w:rFonts w:ascii="Source Sans Pro" w:hAnsi="Source Sans Pro" w:cs="Arial"/>
          <w:b/>
          <w:szCs w:val="22"/>
        </w:rPr>
        <w:t>Family Program</w:t>
      </w:r>
    </w:p>
    <w:p w14:paraId="0499F16F" w14:textId="77777777" w:rsidR="00C42EB5" w:rsidRPr="0030132A" w:rsidRDefault="00C42EB5" w:rsidP="00151246">
      <w:pPr>
        <w:jc w:val="both"/>
        <w:rPr>
          <w:rFonts w:ascii="Source Sans Pro" w:hAnsi="Source Sans Pro" w:cs="Arial"/>
          <w:b/>
          <w:szCs w:val="22"/>
        </w:rPr>
      </w:pPr>
    </w:p>
    <w:p w14:paraId="20CFD863" w14:textId="00838D5D" w:rsidR="003D7EEF" w:rsidRPr="0030132A" w:rsidRDefault="00C42EB5" w:rsidP="00151246">
      <w:pPr>
        <w:jc w:val="both"/>
        <w:rPr>
          <w:rFonts w:ascii="Source Sans Pro" w:hAnsi="Source Sans Pro" w:cs="Arial"/>
          <w:szCs w:val="22"/>
        </w:rPr>
      </w:pPr>
      <w:r w:rsidRPr="0030132A">
        <w:rPr>
          <w:rFonts w:ascii="Source Sans Pro" w:hAnsi="Source Sans Pro" w:cs="Arial"/>
          <w:szCs w:val="22"/>
        </w:rPr>
        <w:t xml:space="preserve">The Windana Family Program provides </w:t>
      </w:r>
      <w:r w:rsidR="00204272" w:rsidRPr="0030132A">
        <w:rPr>
          <w:rFonts w:ascii="Source Sans Pro" w:hAnsi="Source Sans Pro" w:cs="Arial"/>
          <w:szCs w:val="22"/>
        </w:rPr>
        <w:t xml:space="preserve">long-term and short-term </w:t>
      </w:r>
      <w:r w:rsidR="003D7EEF" w:rsidRPr="0030132A">
        <w:rPr>
          <w:rFonts w:ascii="Source Sans Pro" w:hAnsi="Source Sans Pro" w:cs="Arial"/>
          <w:szCs w:val="22"/>
        </w:rPr>
        <w:t xml:space="preserve">outreach </w:t>
      </w:r>
      <w:r w:rsidRPr="0030132A">
        <w:rPr>
          <w:rFonts w:ascii="Source Sans Pro" w:hAnsi="Source Sans Pro" w:cs="Arial"/>
          <w:szCs w:val="22"/>
        </w:rPr>
        <w:t xml:space="preserve">support and </w:t>
      </w:r>
      <w:r w:rsidR="00151246" w:rsidRPr="0030132A">
        <w:rPr>
          <w:rFonts w:ascii="Source Sans Pro" w:hAnsi="Source Sans Pro" w:cs="Arial"/>
          <w:szCs w:val="22"/>
        </w:rPr>
        <w:t>psychoeducation</w:t>
      </w:r>
      <w:r w:rsidR="00204272" w:rsidRPr="0030132A">
        <w:rPr>
          <w:rFonts w:ascii="Source Sans Pro" w:hAnsi="Source Sans Pro" w:cs="Arial"/>
          <w:szCs w:val="22"/>
        </w:rPr>
        <w:t xml:space="preserve"> </w:t>
      </w:r>
      <w:r w:rsidRPr="0030132A">
        <w:rPr>
          <w:rFonts w:ascii="Source Sans Pro" w:hAnsi="Source Sans Pro" w:cs="Arial"/>
          <w:szCs w:val="22"/>
        </w:rPr>
        <w:t>to Windana clients, with a history of problematic alcohol and drug use, who are parents, or their children’s carers.</w:t>
      </w:r>
      <w:r w:rsidR="003D7EEF" w:rsidRPr="0030132A">
        <w:rPr>
          <w:rFonts w:ascii="Source Sans Pro" w:hAnsi="Source Sans Pro" w:cs="Arial"/>
          <w:szCs w:val="22"/>
        </w:rPr>
        <w:t xml:space="preserve">  </w:t>
      </w:r>
      <w:r w:rsidRPr="0030132A">
        <w:rPr>
          <w:rFonts w:ascii="Source Sans Pro" w:hAnsi="Source Sans Pro" w:cs="Arial"/>
          <w:szCs w:val="22"/>
        </w:rPr>
        <w:t xml:space="preserve">The program provides participants with effective parenting strategies in a culturally sensitive manner, assisting participants to reduce their substance use, strengthen their parenting capacity and family functioning, reducing isolation of parents and children, assist child with key life areas and introduce participants to community resources. </w:t>
      </w:r>
    </w:p>
    <w:p w14:paraId="60AD161E" w14:textId="77777777" w:rsidR="003D7EEF" w:rsidRPr="0030132A" w:rsidRDefault="003D7EEF" w:rsidP="00151246">
      <w:pPr>
        <w:jc w:val="both"/>
        <w:rPr>
          <w:rFonts w:ascii="Source Sans Pro" w:hAnsi="Source Sans Pro" w:cs="Arial"/>
          <w:szCs w:val="22"/>
        </w:rPr>
      </w:pPr>
    </w:p>
    <w:p w14:paraId="6B367A07" w14:textId="0B6365E6" w:rsidR="00C42EB5" w:rsidRPr="0030132A" w:rsidRDefault="007E7B13" w:rsidP="00151246">
      <w:pPr>
        <w:jc w:val="both"/>
        <w:rPr>
          <w:rFonts w:ascii="Source Sans Pro" w:hAnsi="Source Sans Pro" w:cs="Arial"/>
          <w:szCs w:val="22"/>
        </w:rPr>
      </w:pPr>
      <w:r w:rsidRPr="0030132A">
        <w:rPr>
          <w:rFonts w:ascii="Source Sans Pro" w:hAnsi="Source Sans Pro" w:cs="Arial"/>
          <w:szCs w:val="22"/>
        </w:rPr>
        <w:t>The</w:t>
      </w:r>
      <w:r w:rsidR="00C42EB5" w:rsidRPr="0030132A">
        <w:rPr>
          <w:rFonts w:ascii="Source Sans Pro" w:hAnsi="Source Sans Pro" w:cs="Arial"/>
          <w:szCs w:val="22"/>
        </w:rPr>
        <w:t xml:space="preserve"> program includes a partnership project with Anglicare – </w:t>
      </w:r>
      <w:r w:rsidR="00C42EB5" w:rsidRPr="0030132A">
        <w:rPr>
          <w:rFonts w:ascii="Source Sans Pro" w:hAnsi="Source Sans Pro" w:cs="Arial"/>
          <w:bCs/>
          <w:szCs w:val="22"/>
        </w:rPr>
        <w:t>Functional Family Therapy (FFT),</w:t>
      </w:r>
      <w:r w:rsidR="00C42EB5" w:rsidRPr="0030132A">
        <w:rPr>
          <w:rFonts w:ascii="Source Sans Pro" w:hAnsi="Source Sans Pro" w:cs="Arial"/>
          <w:szCs w:val="22"/>
        </w:rPr>
        <w:t xml:space="preserve"> outposted in the Northern suburbs of Melbourne. The </w:t>
      </w:r>
      <w:r w:rsidR="003D7EEF" w:rsidRPr="0030132A">
        <w:rPr>
          <w:rFonts w:ascii="Source Sans Pro" w:hAnsi="Source Sans Pro" w:cs="Arial"/>
          <w:szCs w:val="22"/>
        </w:rPr>
        <w:t xml:space="preserve">Family Program </w:t>
      </w:r>
      <w:r w:rsidR="00C42EB5" w:rsidRPr="0030132A">
        <w:rPr>
          <w:rFonts w:ascii="Source Sans Pro" w:hAnsi="Source Sans Pro" w:cs="Arial"/>
          <w:szCs w:val="22"/>
        </w:rPr>
        <w:t xml:space="preserve">also includes </w:t>
      </w:r>
      <w:r w:rsidR="00C42EB5" w:rsidRPr="0030132A">
        <w:rPr>
          <w:rFonts w:ascii="Source Sans Pro" w:hAnsi="Source Sans Pro" w:cs="Arial"/>
          <w:bCs/>
          <w:szCs w:val="22"/>
        </w:rPr>
        <w:t>Family Counselling</w:t>
      </w:r>
      <w:r w:rsidR="003D7EEF" w:rsidRPr="0030132A">
        <w:rPr>
          <w:rFonts w:ascii="Source Sans Pro" w:hAnsi="Source Sans Pro" w:cs="Arial"/>
          <w:b/>
          <w:szCs w:val="22"/>
        </w:rPr>
        <w:t xml:space="preserve"> </w:t>
      </w:r>
      <w:r w:rsidR="003D7EEF" w:rsidRPr="0030132A">
        <w:rPr>
          <w:rFonts w:ascii="Source Sans Pro" w:hAnsi="Source Sans Pro" w:cs="Arial"/>
          <w:szCs w:val="22"/>
        </w:rPr>
        <w:t>component</w:t>
      </w:r>
      <w:r w:rsidR="00C42EB5" w:rsidRPr="0030132A">
        <w:rPr>
          <w:rFonts w:ascii="Source Sans Pro" w:hAnsi="Source Sans Pro" w:cs="Arial"/>
          <w:szCs w:val="22"/>
        </w:rPr>
        <w:t xml:space="preserve">, </w:t>
      </w:r>
      <w:r w:rsidR="003D7EEF" w:rsidRPr="0030132A">
        <w:rPr>
          <w:rFonts w:ascii="Source Sans Pro" w:hAnsi="Source Sans Pro" w:cs="Arial"/>
          <w:szCs w:val="22"/>
        </w:rPr>
        <w:t xml:space="preserve">with a focus on </w:t>
      </w:r>
      <w:r w:rsidR="00C42EB5" w:rsidRPr="0030132A">
        <w:rPr>
          <w:rFonts w:ascii="Source Sans Pro" w:hAnsi="Source Sans Pro" w:cs="Arial"/>
          <w:szCs w:val="22"/>
        </w:rPr>
        <w:t xml:space="preserve">delivering culturally sensitive family counselling to families impacted by AOD use of their </w:t>
      </w:r>
      <w:r w:rsidR="00204272" w:rsidRPr="0030132A">
        <w:rPr>
          <w:rFonts w:ascii="Source Sans Pro" w:hAnsi="Source Sans Pro" w:cs="Arial"/>
          <w:szCs w:val="22"/>
        </w:rPr>
        <w:t>family members</w:t>
      </w:r>
      <w:r w:rsidR="00C42EB5" w:rsidRPr="0030132A">
        <w:rPr>
          <w:rFonts w:ascii="Source Sans Pro" w:hAnsi="Source Sans Pro" w:cs="Arial"/>
          <w:szCs w:val="22"/>
        </w:rPr>
        <w:t>.</w:t>
      </w:r>
    </w:p>
    <w:p w14:paraId="23F4456C" w14:textId="77777777" w:rsidR="005D776D" w:rsidRPr="0030132A" w:rsidRDefault="005D776D" w:rsidP="00151246">
      <w:pPr>
        <w:jc w:val="both"/>
        <w:rPr>
          <w:rFonts w:ascii="Source Sans Pro" w:hAnsi="Source Sans Pro" w:cs="Arial"/>
          <w:szCs w:val="22"/>
        </w:rPr>
      </w:pPr>
    </w:p>
    <w:p w14:paraId="6D1802D8" w14:textId="77777777" w:rsidR="005D776D" w:rsidRPr="0030132A" w:rsidRDefault="005D776D" w:rsidP="00151246">
      <w:pPr>
        <w:jc w:val="both"/>
        <w:rPr>
          <w:rFonts w:ascii="Source Sans Pro" w:hAnsi="Source Sans Pro" w:cs="Arial"/>
          <w:b/>
          <w:szCs w:val="22"/>
        </w:rPr>
      </w:pPr>
      <w:r w:rsidRPr="0030132A">
        <w:rPr>
          <w:rFonts w:ascii="Source Sans Pro" w:hAnsi="Source Sans Pro" w:cs="Arial"/>
          <w:b/>
          <w:szCs w:val="22"/>
        </w:rPr>
        <w:t>SECADA Team</w:t>
      </w:r>
    </w:p>
    <w:p w14:paraId="4D3204AA" w14:textId="77777777" w:rsidR="005D776D" w:rsidRPr="0030132A" w:rsidRDefault="005D776D" w:rsidP="00151246">
      <w:pPr>
        <w:jc w:val="both"/>
        <w:rPr>
          <w:rFonts w:ascii="Source Sans Pro" w:hAnsi="Source Sans Pro" w:cs="Arial"/>
          <w:b/>
          <w:szCs w:val="22"/>
        </w:rPr>
      </w:pPr>
    </w:p>
    <w:p w14:paraId="12E9D2B0" w14:textId="46B7BF8D" w:rsidR="005D776D" w:rsidRPr="0030132A" w:rsidRDefault="005D776D" w:rsidP="00151246">
      <w:pPr>
        <w:jc w:val="both"/>
        <w:rPr>
          <w:rFonts w:ascii="Source Sans Pro" w:hAnsi="Source Sans Pro" w:cs="Arial"/>
          <w:szCs w:val="22"/>
        </w:rPr>
      </w:pPr>
      <w:r w:rsidRPr="0030132A">
        <w:rPr>
          <w:rFonts w:ascii="Source Sans Pro" w:hAnsi="Source Sans Pro" w:cs="Arial"/>
          <w:szCs w:val="22"/>
        </w:rPr>
        <w:t>South Eastern Consortium of Alcohol and Drug Alliance</w:t>
      </w:r>
      <w:r w:rsidR="00E24F44" w:rsidRPr="0030132A">
        <w:rPr>
          <w:rFonts w:ascii="Source Sans Pro" w:hAnsi="Source Sans Pro" w:cs="Arial"/>
          <w:szCs w:val="22"/>
        </w:rPr>
        <w:t xml:space="preserve"> (SECADA)</w:t>
      </w:r>
      <w:r w:rsidRPr="0030132A">
        <w:rPr>
          <w:rFonts w:ascii="Source Sans Pro" w:hAnsi="Source Sans Pro" w:cs="Arial"/>
          <w:szCs w:val="22"/>
        </w:rPr>
        <w:t xml:space="preserve"> is a consortium of services comprised of </w:t>
      </w:r>
      <w:r w:rsidR="005224E9" w:rsidRPr="0030132A">
        <w:rPr>
          <w:rFonts w:ascii="Source Sans Pro" w:hAnsi="Source Sans Pro" w:cs="Arial"/>
          <w:szCs w:val="22"/>
        </w:rPr>
        <w:t xml:space="preserve">Windana, </w:t>
      </w:r>
      <w:r w:rsidRPr="0030132A">
        <w:rPr>
          <w:rFonts w:ascii="Source Sans Pro" w:hAnsi="Source Sans Pro" w:cs="Arial"/>
          <w:szCs w:val="22"/>
        </w:rPr>
        <w:t>Odyssey</w:t>
      </w:r>
      <w:r w:rsidR="005224E9" w:rsidRPr="0030132A">
        <w:rPr>
          <w:rFonts w:ascii="Source Sans Pro" w:hAnsi="Source Sans Pro" w:cs="Arial"/>
          <w:szCs w:val="22"/>
        </w:rPr>
        <w:t xml:space="preserve"> House</w:t>
      </w:r>
      <w:r w:rsidRPr="0030132A">
        <w:rPr>
          <w:rFonts w:ascii="Source Sans Pro" w:hAnsi="Source Sans Pro" w:cs="Arial"/>
          <w:szCs w:val="22"/>
        </w:rPr>
        <w:t xml:space="preserve"> Victoria, </w:t>
      </w:r>
      <w:r w:rsidR="005224E9" w:rsidRPr="0030132A">
        <w:rPr>
          <w:rFonts w:ascii="Source Sans Pro" w:hAnsi="Source Sans Pro" w:cs="Arial"/>
          <w:szCs w:val="22"/>
        </w:rPr>
        <w:t xml:space="preserve">Monash Health, </w:t>
      </w:r>
      <w:r w:rsidRPr="0030132A">
        <w:rPr>
          <w:rFonts w:ascii="Source Sans Pro" w:hAnsi="Source Sans Pro" w:cs="Arial"/>
          <w:szCs w:val="22"/>
        </w:rPr>
        <w:t xml:space="preserve">TaskForce, </w:t>
      </w:r>
      <w:r w:rsidR="005224E9" w:rsidRPr="0030132A">
        <w:rPr>
          <w:rFonts w:ascii="Source Sans Pro" w:hAnsi="Source Sans Pro" w:cs="Arial"/>
          <w:szCs w:val="22"/>
        </w:rPr>
        <w:t xml:space="preserve">and </w:t>
      </w:r>
      <w:r w:rsidRPr="0030132A">
        <w:rPr>
          <w:rFonts w:ascii="Source Sans Pro" w:hAnsi="Source Sans Pro" w:cs="Arial"/>
          <w:szCs w:val="22"/>
        </w:rPr>
        <w:t xml:space="preserve">Youth Substance Advocacy Service (YSAS). Windana is the lead agency for </w:t>
      </w:r>
      <w:r w:rsidR="00D57C72" w:rsidRPr="0030132A">
        <w:rPr>
          <w:rFonts w:ascii="Source Sans Pro" w:hAnsi="Source Sans Pro" w:cs="Arial"/>
          <w:szCs w:val="22"/>
        </w:rPr>
        <w:t>this consortium</w:t>
      </w:r>
      <w:r w:rsidRPr="0030132A">
        <w:rPr>
          <w:rFonts w:ascii="Source Sans Pro" w:hAnsi="Source Sans Pro" w:cs="Arial"/>
          <w:szCs w:val="22"/>
        </w:rPr>
        <w:t xml:space="preserve"> and Windana </w:t>
      </w:r>
      <w:r w:rsidR="00D57C72" w:rsidRPr="0030132A">
        <w:rPr>
          <w:rFonts w:ascii="Source Sans Pro" w:hAnsi="Source Sans Pro" w:cs="Arial"/>
          <w:szCs w:val="22"/>
        </w:rPr>
        <w:t>have teams</w:t>
      </w:r>
      <w:r w:rsidR="00103E19" w:rsidRPr="0030132A">
        <w:rPr>
          <w:rFonts w:ascii="Source Sans Pro" w:hAnsi="Source Sans Pro" w:cs="Arial"/>
          <w:szCs w:val="22"/>
        </w:rPr>
        <w:t xml:space="preserve"> contributing to</w:t>
      </w:r>
      <w:r w:rsidRPr="0030132A">
        <w:rPr>
          <w:rFonts w:ascii="Source Sans Pro" w:hAnsi="Source Sans Pro" w:cs="Arial"/>
          <w:szCs w:val="22"/>
        </w:rPr>
        <w:t xml:space="preserve"> the Intake and Assessment, Counselling and </w:t>
      </w:r>
      <w:r w:rsidR="00B44FC4" w:rsidRPr="0030132A">
        <w:rPr>
          <w:rFonts w:ascii="Source Sans Pro" w:hAnsi="Source Sans Pro" w:cs="Arial"/>
          <w:szCs w:val="22"/>
        </w:rPr>
        <w:t>Non-Residential</w:t>
      </w:r>
      <w:r w:rsidRPr="0030132A">
        <w:rPr>
          <w:rFonts w:ascii="Source Sans Pro" w:hAnsi="Source Sans Pro" w:cs="Arial"/>
          <w:szCs w:val="22"/>
        </w:rPr>
        <w:t xml:space="preserve"> Withdrawal Services. </w:t>
      </w:r>
      <w:r w:rsidR="005224E9" w:rsidRPr="0030132A">
        <w:rPr>
          <w:rFonts w:ascii="Source Sans Pro" w:hAnsi="Source Sans Pro" w:cs="Arial"/>
          <w:szCs w:val="22"/>
        </w:rPr>
        <w:t>The Program Coordinator</w:t>
      </w:r>
      <w:r w:rsidR="00D57C72" w:rsidRPr="0030132A">
        <w:rPr>
          <w:rFonts w:ascii="Source Sans Pro" w:hAnsi="Source Sans Pro" w:cs="Arial"/>
          <w:szCs w:val="22"/>
        </w:rPr>
        <w:t xml:space="preserve"> </w:t>
      </w:r>
      <w:r w:rsidRPr="0030132A">
        <w:rPr>
          <w:rFonts w:ascii="Source Sans Pro" w:hAnsi="Source Sans Pro" w:cs="Arial"/>
          <w:szCs w:val="22"/>
        </w:rPr>
        <w:t>Community Services supervise</w:t>
      </w:r>
      <w:r w:rsidR="00D57C72" w:rsidRPr="0030132A">
        <w:rPr>
          <w:rFonts w:ascii="Source Sans Pro" w:hAnsi="Source Sans Pro" w:cs="Arial"/>
          <w:szCs w:val="22"/>
        </w:rPr>
        <w:t>s</w:t>
      </w:r>
      <w:r w:rsidRPr="0030132A">
        <w:rPr>
          <w:rFonts w:ascii="Source Sans Pro" w:hAnsi="Source Sans Pro" w:cs="Arial"/>
          <w:szCs w:val="22"/>
        </w:rPr>
        <w:t xml:space="preserve"> Counselling and Intake and Assessment Team at SECADA. </w:t>
      </w:r>
    </w:p>
    <w:p w14:paraId="6FE70798" w14:textId="77777777" w:rsidR="005D776D" w:rsidRPr="0030132A" w:rsidRDefault="005D776D" w:rsidP="00151246">
      <w:pPr>
        <w:jc w:val="both"/>
        <w:rPr>
          <w:rFonts w:ascii="Source Sans Pro" w:hAnsi="Source Sans Pro" w:cs="Helvetica"/>
          <w:szCs w:val="22"/>
          <w:lang w:val="en-AU"/>
        </w:rPr>
      </w:pPr>
    </w:p>
    <w:p w14:paraId="0D1B5439" w14:textId="77777777" w:rsidR="005D776D" w:rsidRPr="0030132A" w:rsidRDefault="005D776D" w:rsidP="00151246">
      <w:pPr>
        <w:jc w:val="both"/>
        <w:rPr>
          <w:rFonts w:ascii="Source Sans Pro" w:hAnsi="Source Sans Pro" w:cs="Arial"/>
          <w:b/>
          <w:szCs w:val="22"/>
        </w:rPr>
      </w:pPr>
      <w:r w:rsidRPr="0030132A">
        <w:rPr>
          <w:rFonts w:ascii="Source Sans Pro" w:hAnsi="Source Sans Pro" w:cs="Arial"/>
          <w:b/>
          <w:szCs w:val="22"/>
        </w:rPr>
        <w:t>Counselling Team</w:t>
      </w:r>
    </w:p>
    <w:p w14:paraId="6C7AC7E0" w14:textId="77777777" w:rsidR="005D776D" w:rsidRPr="0030132A" w:rsidRDefault="005D776D" w:rsidP="00151246">
      <w:pPr>
        <w:autoSpaceDE w:val="0"/>
        <w:autoSpaceDN w:val="0"/>
        <w:adjustRightInd w:val="0"/>
        <w:jc w:val="both"/>
        <w:rPr>
          <w:rFonts w:ascii="Source Sans Pro" w:hAnsi="Source Sans Pro" w:cs="Helvetica"/>
          <w:szCs w:val="22"/>
          <w:lang w:val="en-AU"/>
        </w:rPr>
      </w:pPr>
    </w:p>
    <w:p w14:paraId="3D52CCEB" w14:textId="1A689F7B" w:rsidR="005D776D" w:rsidRPr="0030132A" w:rsidRDefault="005D776D" w:rsidP="00151246">
      <w:pPr>
        <w:autoSpaceDE w:val="0"/>
        <w:autoSpaceDN w:val="0"/>
        <w:adjustRightInd w:val="0"/>
        <w:jc w:val="both"/>
        <w:rPr>
          <w:rFonts w:ascii="Source Sans Pro" w:hAnsi="Source Sans Pro" w:cs="Helvetica"/>
          <w:szCs w:val="22"/>
          <w:lang w:val="en-AU"/>
        </w:rPr>
      </w:pPr>
      <w:r w:rsidRPr="0030132A">
        <w:rPr>
          <w:rFonts w:ascii="Source Sans Pro" w:hAnsi="Source Sans Pro" w:cs="Helvetica"/>
          <w:szCs w:val="22"/>
          <w:lang w:val="en-AU"/>
        </w:rPr>
        <w:t xml:space="preserve">The Windana AOD </w:t>
      </w:r>
      <w:r w:rsidRPr="0030132A">
        <w:rPr>
          <w:rFonts w:ascii="Source Sans Pro" w:hAnsi="Source Sans Pro" w:cs="Helvetica"/>
          <w:b/>
          <w:szCs w:val="22"/>
          <w:lang w:val="en-AU"/>
        </w:rPr>
        <w:t>Counselling Program</w:t>
      </w:r>
      <w:r w:rsidRPr="0030132A">
        <w:rPr>
          <w:rFonts w:ascii="Source Sans Pro" w:hAnsi="Source Sans Pro" w:cs="Helvetica"/>
          <w:szCs w:val="22"/>
          <w:lang w:val="en-AU"/>
        </w:rPr>
        <w:t xml:space="preserve"> (Bayside and South East) offers Comprehensive AOD assessment, AOD specialised counselling to voluntary clients and to clients referred through the criminal justice system.</w:t>
      </w:r>
      <w:r w:rsidR="009F4850" w:rsidRPr="0030132A">
        <w:rPr>
          <w:rFonts w:ascii="Source Sans Pro" w:hAnsi="Source Sans Pro" w:cs="Helvetica"/>
          <w:szCs w:val="22"/>
          <w:lang w:val="en-AU"/>
        </w:rPr>
        <w:t xml:space="preserve"> </w:t>
      </w:r>
      <w:r w:rsidR="00A51C1F" w:rsidRPr="0030132A">
        <w:rPr>
          <w:rFonts w:ascii="Source Sans Pro" w:hAnsi="Source Sans Pro" w:cs="Helvetica"/>
          <w:szCs w:val="22"/>
          <w:lang w:val="en-AU"/>
        </w:rPr>
        <w:t xml:space="preserve">The </w:t>
      </w:r>
      <w:r w:rsidR="009F4850" w:rsidRPr="0030132A">
        <w:rPr>
          <w:rFonts w:ascii="Source Sans Pro" w:hAnsi="Source Sans Pro" w:cs="Helvetica"/>
          <w:szCs w:val="22"/>
          <w:lang w:val="en-AU"/>
        </w:rPr>
        <w:t>Bayside counselling team provides clinical guidance and support to Windana Peer Support program.</w:t>
      </w:r>
    </w:p>
    <w:p w14:paraId="2C8C269E" w14:textId="77777777" w:rsidR="007C2FBE" w:rsidRPr="0030132A" w:rsidRDefault="007C2FBE" w:rsidP="00151246">
      <w:pPr>
        <w:autoSpaceDE w:val="0"/>
        <w:autoSpaceDN w:val="0"/>
        <w:adjustRightInd w:val="0"/>
        <w:jc w:val="both"/>
        <w:rPr>
          <w:rFonts w:ascii="Source Sans Pro" w:hAnsi="Source Sans Pro" w:cs="Helvetica"/>
          <w:szCs w:val="22"/>
          <w:lang w:val="en-AU"/>
        </w:rPr>
      </w:pPr>
    </w:p>
    <w:p w14:paraId="17B24DAC" w14:textId="77777777" w:rsidR="007C2FBE" w:rsidRPr="0030132A" w:rsidRDefault="007C2FBE" w:rsidP="00151246">
      <w:pPr>
        <w:autoSpaceDE w:val="0"/>
        <w:autoSpaceDN w:val="0"/>
        <w:adjustRightInd w:val="0"/>
        <w:jc w:val="both"/>
        <w:rPr>
          <w:rFonts w:ascii="Source Sans Pro" w:hAnsi="Source Sans Pro" w:cs="Arial"/>
          <w:b/>
          <w:szCs w:val="22"/>
        </w:rPr>
      </w:pPr>
      <w:r w:rsidRPr="0030132A">
        <w:rPr>
          <w:rFonts w:ascii="Source Sans Pro" w:hAnsi="Source Sans Pro" w:cs="Arial"/>
          <w:b/>
          <w:szCs w:val="22"/>
        </w:rPr>
        <w:lastRenderedPageBreak/>
        <w:t>Care and Recovery Coordination service</w:t>
      </w:r>
    </w:p>
    <w:p w14:paraId="2E5A83E5" w14:textId="77777777" w:rsidR="007C2FBE" w:rsidRPr="0030132A" w:rsidRDefault="007C2FBE" w:rsidP="00151246">
      <w:pPr>
        <w:autoSpaceDE w:val="0"/>
        <w:autoSpaceDN w:val="0"/>
        <w:adjustRightInd w:val="0"/>
        <w:jc w:val="both"/>
        <w:rPr>
          <w:rFonts w:ascii="Source Sans Pro" w:hAnsi="Source Sans Pro" w:cs="Helvetica"/>
          <w:szCs w:val="22"/>
          <w:lang w:val="en-AU"/>
        </w:rPr>
      </w:pPr>
    </w:p>
    <w:p w14:paraId="6182BBCF" w14:textId="03838F2C" w:rsidR="007C2FBE" w:rsidRPr="0030132A" w:rsidRDefault="007C2FBE" w:rsidP="00151246">
      <w:pPr>
        <w:autoSpaceDE w:val="0"/>
        <w:autoSpaceDN w:val="0"/>
        <w:adjustRightInd w:val="0"/>
        <w:jc w:val="both"/>
        <w:rPr>
          <w:rFonts w:ascii="Source Sans Pro" w:hAnsi="Source Sans Pro" w:cs="Helvetica"/>
          <w:szCs w:val="22"/>
          <w:lang w:val="en-AU"/>
        </w:rPr>
      </w:pPr>
      <w:r w:rsidRPr="0030132A">
        <w:rPr>
          <w:rFonts w:ascii="Source Sans Pro" w:hAnsi="Source Sans Pro" w:cs="Helvetica"/>
          <w:szCs w:val="22"/>
          <w:lang w:val="en-AU"/>
        </w:rPr>
        <w:t>Care and Recovery Coordination (CRC) service is designed for people who require coordinated and longer-term care</w:t>
      </w:r>
      <w:r w:rsidR="009F4850" w:rsidRPr="0030132A">
        <w:rPr>
          <w:rFonts w:ascii="Source Sans Pro" w:hAnsi="Source Sans Pro" w:cs="Helvetica"/>
          <w:szCs w:val="22"/>
          <w:lang w:val="en-AU"/>
        </w:rPr>
        <w:t xml:space="preserve"> </w:t>
      </w:r>
      <w:r w:rsidR="00F71216" w:rsidRPr="0030132A">
        <w:rPr>
          <w:rFonts w:ascii="Source Sans Pro" w:hAnsi="Source Sans Pro" w:cs="Helvetica"/>
          <w:szCs w:val="22"/>
          <w:lang w:val="en-AU"/>
        </w:rPr>
        <w:t xml:space="preserve">integrating </w:t>
      </w:r>
      <w:r w:rsidRPr="0030132A">
        <w:rPr>
          <w:rFonts w:ascii="Source Sans Pro" w:hAnsi="Source Sans Pro" w:cs="Helvetica"/>
          <w:szCs w:val="22"/>
          <w:lang w:val="en-AU"/>
        </w:rPr>
        <w:t xml:space="preserve">treatment and care pathways across </w:t>
      </w:r>
      <w:r w:rsidR="00F71216" w:rsidRPr="0030132A">
        <w:rPr>
          <w:rFonts w:ascii="Source Sans Pro" w:hAnsi="Source Sans Pro" w:cs="Helvetica"/>
          <w:szCs w:val="22"/>
          <w:lang w:val="en-AU"/>
        </w:rPr>
        <w:t xml:space="preserve">multiple </w:t>
      </w:r>
      <w:r w:rsidRPr="0030132A">
        <w:rPr>
          <w:rFonts w:ascii="Source Sans Pro" w:hAnsi="Source Sans Pro" w:cs="Helvetica"/>
          <w:szCs w:val="22"/>
          <w:lang w:val="en-AU"/>
        </w:rPr>
        <w:t>system</w:t>
      </w:r>
      <w:r w:rsidR="00F71216" w:rsidRPr="0030132A">
        <w:rPr>
          <w:rFonts w:ascii="Source Sans Pro" w:hAnsi="Source Sans Pro" w:cs="Helvetica"/>
          <w:szCs w:val="22"/>
          <w:lang w:val="en-AU"/>
        </w:rPr>
        <w:t>s</w:t>
      </w:r>
      <w:r w:rsidRPr="0030132A">
        <w:rPr>
          <w:rFonts w:ascii="Source Sans Pro" w:hAnsi="Source Sans Pro" w:cs="Helvetica"/>
          <w:szCs w:val="22"/>
          <w:lang w:val="en-AU"/>
        </w:rPr>
        <w:t xml:space="preserve"> for people with the highest need or who are at greatest risk. It provides individualised and flexible support that supplements other alcohol and other drug treatment services over a longer period.</w:t>
      </w:r>
    </w:p>
    <w:p w14:paraId="6F6BE94F" w14:textId="77777777" w:rsidR="007C2FBE" w:rsidRPr="0030132A" w:rsidRDefault="007C2FBE" w:rsidP="00151246">
      <w:pPr>
        <w:autoSpaceDE w:val="0"/>
        <w:autoSpaceDN w:val="0"/>
        <w:adjustRightInd w:val="0"/>
        <w:jc w:val="both"/>
        <w:rPr>
          <w:rFonts w:ascii="Source Sans Pro" w:hAnsi="Source Sans Pro" w:cs="Helvetica"/>
          <w:szCs w:val="22"/>
          <w:lang w:val="en-AU"/>
        </w:rPr>
      </w:pPr>
    </w:p>
    <w:p w14:paraId="19E2783C" w14:textId="77777777" w:rsidR="00773D9E" w:rsidRPr="0030132A" w:rsidRDefault="00181085" w:rsidP="00151246">
      <w:pPr>
        <w:autoSpaceDE w:val="0"/>
        <w:autoSpaceDN w:val="0"/>
        <w:adjustRightInd w:val="0"/>
        <w:jc w:val="both"/>
        <w:rPr>
          <w:rFonts w:ascii="Source Sans Pro" w:hAnsi="Source Sans Pro" w:cs="Arial"/>
          <w:b/>
          <w:szCs w:val="22"/>
        </w:rPr>
      </w:pPr>
      <w:r w:rsidRPr="0030132A">
        <w:rPr>
          <w:rFonts w:ascii="Source Sans Pro" w:hAnsi="Source Sans Pro" w:cs="Arial"/>
          <w:b/>
          <w:szCs w:val="22"/>
        </w:rPr>
        <w:t>Windana AOD Community Support</w:t>
      </w:r>
    </w:p>
    <w:p w14:paraId="202B4514" w14:textId="77777777" w:rsidR="00181085" w:rsidRPr="0030132A" w:rsidRDefault="00181085" w:rsidP="00151246">
      <w:pPr>
        <w:autoSpaceDE w:val="0"/>
        <w:autoSpaceDN w:val="0"/>
        <w:adjustRightInd w:val="0"/>
        <w:jc w:val="both"/>
        <w:rPr>
          <w:rFonts w:ascii="Source Sans Pro" w:hAnsi="Source Sans Pro" w:cs="Arial"/>
          <w:b/>
          <w:szCs w:val="22"/>
        </w:rPr>
      </w:pPr>
    </w:p>
    <w:p w14:paraId="76BC98F4" w14:textId="0BA57883" w:rsidR="00181085" w:rsidRPr="0030132A" w:rsidRDefault="00773D9E" w:rsidP="00151246">
      <w:pPr>
        <w:autoSpaceDE w:val="0"/>
        <w:autoSpaceDN w:val="0"/>
        <w:adjustRightInd w:val="0"/>
        <w:jc w:val="both"/>
        <w:rPr>
          <w:rFonts w:ascii="Source Sans Pro" w:hAnsi="Source Sans Pro" w:cs="Helvetica"/>
          <w:szCs w:val="22"/>
          <w:lang w:val="en-AU"/>
        </w:rPr>
      </w:pPr>
      <w:r w:rsidRPr="0030132A">
        <w:rPr>
          <w:rFonts w:ascii="Source Sans Pro" w:hAnsi="Source Sans Pro" w:cs="Helvetica"/>
          <w:szCs w:val="22"/>
          <w:lang w:val="en-AU"/>
        </w:rPr>
        <w:t xml:space="preserve">Windana </w:t>
      </w:r>
      <w:r w:rsidR="005D776D" w:rsidRPr="0030132A">
        <w:rPr>
          <w:rFonts w:ascii="Source Sans Pro" w:hAnsi="Source Sans Pro" w:cs="Helvetica"/>
          <w:szCs w:val="22"/>
          <w:lang w:val="en-AU"/>
        </w:rPr>
        <w:t xml:space="preserve">AOD </w:t>
      </w:r>
      <w:r w:rsidR="00181085" w:rsidRPr="0030132A">
        <w:rPr>
          <w:rFonts w:ascii="Source Sans Pro" w:hAnsi="Source Sans Pro" w:cs="Helvetica"/>
          <w:szCs w:val="22"/>
          <w:lang w:val="en-AU"/>
        </w:rPr>
        <w:t xml:space="preserve">Community </w:t>
      </w:r>
      <w:r w:rsidR="005D776D" w:rsidRPr="0030132A">
        <w:rPr>
          <w:rFonts w:ascii="Source Sans Pro" w:hAnsi="Source Sans Pro" w:cs="Helvetica"/>
          <w:szCs w:val="22"/>
          <w:lang w:val="en-AU"/>
        </w:rPr>
        <w:t xml:space="preserve">Support </w:t>
      </w:r>
      <w:r w:rsidR="003D7EEF" w:rsidRPr="0030132A">
        <w:rPr>
          <w:rFonts w:ascii="Source Sans Pro" w:hAnsi="Source Sans Pro" w:cs="Helvetica"/>
          <w:szCs w:val="22"/>
          <w:lang w:val="en-AU"/>
        </w:rPr>
        <w:t xml:space="preserve">(WACS) </w:t>
      </w:r>
      <w:r w:rsidRPr="0030132A">
        <w:rPr>
          <w:rFonts w:ascii="Source Sans Pro" w:hAnsi="Source Sans Pro" w:cs="Helvetica"/>
          <w:szCs w:val="22"/>
          <w:lang w:val="en-AU"/>
        </w:rPr>
        <w:t xml:space="preserve">is a </w:t>
      </w:r>
      <w:r w:rsidR="00D76042" w:rsidRPr="0030132A">
        <w:rPr>
          <w:rFonts w:ascii="Source Sans Pro" w:hAnsi="Source Sans Pro" w:cs="Helvetica"/>
          <w:szCs w:val="22"/>
          <w:lang w:val="en-AU"/>
        </w:rPr>
        <w:t>partnership</w:t>
      </w:r>
      <w:r w:rsidRPr="0030132A">
        <w:rPr>
          <w:rFonts w:ascii="Source Sans Pro" w:hAnsi="Source Sans Pro" w:cs="Helvetica"/>
          <w:szCs w:val="22"/>
          <w:lang w:val="en-AU"/>
        </w:rPr>
        <w:t xml:space="preserve"> between Windana and Sacred Heart Mission (SHM) </w:t>
      </w:r>
      <w:r w:rsidR="00181085" w:rsidRPr="0030132A">
        <w:rPr>
          <w:rFonts w:ascii="Source Sans Pro" w:hAnsi="Source Sans Pro" w:cs="Helvetica"/>
          <w:szCs w:val="22"/>
          <w:lang w:val="en-AU"/>
        </w:rPr>
        <w:t>based on</w:t>
      </w:r>
      <w:r w:rsidRPr="0030132A">
        <w:rPr>
          <w:rFonts w:ascii="Source Sans Pro" w:hAnsi="Source Sans Pro" w:cs="Helvetica"/>
          <w:szCs w:val="22"/>
          <w:lang w:val="en-AU"/>
        </w:rPr>
        <w:t xml:space="preserve"> an assertive outreach</w:t>
      </w:r>
      <w:r w:rsidR="00181085" w:rsidRPr="0030132A">
        <w:rPr>
          <w:rFonts w:ascii="Source Sans Pro" w:hAnsi="Source Sans Pro" w:cs="Helvetica"/>
          <w:szCs w:val="22"/>
          <w:lang w:val="en-AU"/>
        </w:rPr>
        <w:t xml:space="preserve"> </w:t>
      </w:r>
      <w:r w:rsidRPr="0030132A">
        <w:rPr>
          <w:rFonts w:ascii="Source Sans Pro" w:hAnsi="Source Sans Pro" w:cs="Helvetica"/>
          <w:szCs w:val="22"/>
          <w:lang w:val="en-AU"/>
        </w:rPr>
        <w:t>model of service</w:t>
      </w:r>
      <w:r w:rsidR="003D7EEF" w:rsidRPr="0030132A">
        <w:rPr>
          <w:rFonts w:ascii="Source Sans Pro" w:hAnsi="Source Sans Pro" w:cs="Helvetica"/>
          <w:szCs w:val="22"/>
          <w:lang w:val="en-AU"/>
        </w:rPr>
        <w:t>.</w:t>
      </w:r>
    </w:p>
    <w:p w14:paraId="3C44CE9D" w14:textId="77777777" w:rsidR="00773D9E" w:rsidRPr="0030132A" w:rsidRDefault="00773D9E" w:rsidP="00151246">
      <w:pPr>
        <w:autoSpaceDE w:val="0"/>
        <w:autoSpaceDN w:val="0"/>
        <w:adjustRightInd w:val="0"/>
        <w:jc w:val="both"/>
        <w:rPr>
          <w:rFonts w:ascii="Source Sans Pro" w:hAnsi="Source Sans Pro" w:cs="Helvetica"/>
          <w:szCs w:val="22"/>
          <w:lang w:val="en-AU"/>
        </w:rPr>
      </w:pPr>
      <w:r w:rsidRPr="0030132A">
        <w:rPr>
          <w:rFonts w:ascii="Source Sans Pro" w:hAnsi="Source Sans Pro" w:cs="Helvetica"/>
          <w:szCs w:val="22"/>
          <w:lang w:val="en-AU"/>
        </w:rPr>
        <w:t xml:space="preserve">The work of </w:t>
      </w:r>
      <w:r w:rsidR="003D7EEF" w:rsidRPr="0030132A">
        <w:rPr>
          <w:rFonts w:ascii="Source Sans Pro" w:hAnsi="Source Sans Pro" w:cs="Helvetica"/>
          <w:szCs w:val="22"/>
          <w:lang w:val="en-AU"/>
        </w:rPr>
        <w:t>WACS</w:t>
      </w:r>
      <w:r w:rsidRPr="0030132A">
        <w:rPr>
          <w:rFonts w:ascii="Source Sans Pro" w:hAnsi="Source Sans Pro" w:cs="Helvetica"/>
          <w:szCs w:val="22"/>
          <w:lang w:val="en-AU"/>
        </w:rPr>
        <w:t xml:space="preserve"> includes assertive engagement, provision of</w:t>
      </w:r>
      <w:r w:rsidR="003D7EEF" w:rsidRPr="0030132A">
        <w:rPr>
          <w:rFonts w:ascii="Source Sans Pro" w:hAnsi="Source Sans Pro" w:cs="Helvetica"/>
          <w:szCs w:val="22"/>
          <w:lang w:val="en-AU"/>
        </w:rPr>
        <w:t xml:space="preserve"> </w:t>
      </w:r>
      <w:r w:rsidRPr="0030132A">
        <w:rPr>
          <w:rFonts w:ascii="Source Sans Pro" w:hAnsi="Source Sans Pro" w:cs="Helvetica"/>
          <w:szCs w:val="22"/>
          <w:lang w:val="en-AU"/>
        </w:rPr>
        <w:t xml:space="preserve">information and referrals, </w:t>
      </w:r>
      <w:r w:rsidR="003D7EEF" w:rsidRPr="0030132A">
        <w:rPr>
          <w:rFonts w:ascii="Source Sans Pro" w:hAnsi="Source Sans Pro" w:cs="Helvetica"/>
          <w:szCs w:val="22"/>
          <w:lang w:val="en-AU"/>
        </w:rPr>
        <w:t xml:space="preserve">education on harm minimisation strategies, </w:t>
      </w:r>
      <w:r w:rsidRPr="0030132A">
        <w:rPr>
          <w:rFonts w:ascii="Source Sans Pro" w:hAnsi="Source Sans Pro" w:cs="Helvetica"/>
          <w:szCs w:val="22"/>
          <w:lang w:val="en-AU"/>
        </w:rPr>
        <w:t xml:space="preserve">support, assessment, group work, case management and </w:t>
      </w:r>
      <w:r w:rsidR="003D7EEF" w:rsidRPr="0030132A">
        <w:rPr>
          <w:rFonts w:ascii="Source Sans Pro" w:hAnsi="Source Sans Pro" w:cs="Helvetica"/>
          <w:szCs w:val="22"/>
          <w:lang w:val="en-AU"/>
        </w:rPr>
        <w:t xml:space="preserve">brief </w:t>
      </w:r>
      <w:r w:rsidRPr="0030132A">
        <w:rPr>
          <w:rFonts w:ascii="Source Sans Pro" w:hAnsi="Source Sans Pro" w:cs="Helvetica"/>
          <w:szCs w:val="22"/>
          <w:lang w:val="en-AU"/>
        </w:rPr>
        <w:t>counselling.</w:t>
      </w:r>
    </w:p>
    <w:p w14:paraId="36B72E2F" w14:textId="77777777" w:rsidR="00773D9E" w:rsidRPr="0030132A" w:rsidRDefault="00773D9E" w:rsidP="00151246">
      <w:pPr>
        <w:autoSpaceDE w:val="0"/>
        <w:autoSpaceDN w:val="0"/>
        <w:adjustRightInd w:val="0"/>
        <w:jc w:val="both"/>
        <w:rPr>
          <w:rFonts w:ascii="Source Sans Pro" w:hAnsi="Source Sans Pro" w:cs="Helvetica"/>
          <w:szCs w:val="22"/>
          <w:lang w:val="en-AU"/>
        </w:rPr>
      </w:pPr>
    </w:p>
    <w:p w14:paraId="2C73900D" w14:textId="77777777" w:rsidR="003D7EEF" w:rsidRPr="0030132A" w:rsidRDefault="003D7EEF" w:rsidP="00151246">
      <w:pPr>
        <w:autoSpaceDE w:val="0"/>
        <w:autoSpaceDN w:val="0"/>
        <w:adjustRightInd w:val="0"/>
        <w:jc w:val="both"/>
        <w:rPr>
          <w:rFonts w:ascii="Source Sans Pro" w:hAnsi="Source Sans Pro" w:cs="Arial"/>
          <w:b/>
          <w:szCs w:val="22"/>
        </w:rPr>
      </w:pPr>
      <w:r w:rsidRPr="0030132A">
        <w:rPr>
          <w:rFonts w:ascii="Source Sans Pro" w:hAnsi="Source Sans Pro" w:cs="Arial"/>
          <w:b/>
          <w:szCs w:val="22"/>
        </w:rPr>
        <w:t>Art Therapy</w:t>
      </w:r>
    </w:p>
    <w:p w14:paraId="686A076E" w14:textId="77777777" w:rsidR="003D7EEF" w:rsidRPr="0030132A" w:rsidRDefault="003D7EEF" w:rsidP="00151246">
      <w:pPr>
        <w:autoSpaceDE w:val="0"/>
        <w:autoSpaceDN w:val="0"/>
        <w:adjustRightInd w:val="0"/>
        <w:jc w:val="both"/>
        <w:rPr>
          <w:rFonts w:ascii="Source Sans Pro" w:hAnsi="Source Sans Pro" w:cs="Helvetica"/>
          <w:szCs w:val="22"/>
          <w:lang w:val="en-AU"/>
        </w:rPr>
      </w:pPr>
    </w:p>
    <w:p w14:paraId="46ABF674" w14:textId="1702682C" w:rsidR="00773D9E" w:rsidRPr="0030132A" w:rsidRDefault="00773D9E" w:rsidP="00151246">
      <w:pPr>
        <w:autoSpaceDE w:val="0"/>
        <w:autoSpaceDN w:val="0"/>
        <w:adjustRightInd w:val="0"/>
        <w:jc w:val="both"/>
        <w:rPr>
          <w:rFonts w:ascii="Source Sans Pro" w:hAnsi="Source Sans Pro" w:cs="Helvetica"/>
          <w:szCs w:val="22"/>
          <w:lang w:val="en-AU"/>
        </w:rPr>
      </w:pPr>
      <w:r w:rsidRPr="0030132A">
        <w:rPr>
          <w:rFonts w:ascii="Source Sans Pro" w:hAnsi="Source Sans Pro" w:cs="Helvetica"/>
          <w:szCs w:val="22"/>
          <w:lang w:val="en-AU"/>
        </w:rPr>
        <w:t xml:space="preserve">The Windana </w:t>
      </w:r>
      <w:r w:rsidRPr="0030132A">
        <w:rPr>
          <w:rFonts w:ascii="Source Sans Pro" w:hAnsi="Source Sans Pro" w:cs="Helvetica"/>
          <w:b/>
          <w:szCs w:val="22"/>
          <w:lang w:val="en-AU"/>
        </w:rPr>
        <w:t>Art Therapy Program</w:t>
      </w:r>
      <w:r w:rsidRPr="0030132A">
        <w:rPr>
          <w:rFonts w:ascii="Source Sans Pro" w:hAnsi="Source Sans Pro" w:cs="Helvetica"/>
          <w:szCs w:val="22"/>
          <w:lang w:val="en-AU"/>
        </w:rPr>
        <w:t xml:space="preserve"> provides group Art Therapy sessions across Windana residential programs</w:t>
      </w:r>
      <w:r w:rsidR="003D7EEF" w:rsidRPr="0030132A">
        <w:rPr>
          <w:rFonts w:ascii="Source Sans Pro" w:hAnsi="Source Sans Pro" w:cs="Helvetica"/>
          <w:szCs w:val="22"/>
          <w:lang w:val="en-AU"/>
        </w:rPr>
        <w:t xml:space="preserve"> and to </w:t>
      </w:r>
      <w:r w:rsidR="00B44FC4" w:rsidRPr="0030132A">
        <w:rPr>
          <w:rFonts w:ascii="Source Sans Pro" w:hAnsi="Source Sans Pro" w:cs="Helvetica"/>
          <w:szCs w:val="22"/>
          <w:lang w:val="en-AU"/>
        </w:rPr>
        <w:t>community-based</w:t>
      </w:r>
      <w:r w:rsidR="003D7EEF" w:rsidRPr="0030132A">
        <w:rPr>
          <w:rFonts w:ascii="Source Sans Pro" w:hAnsi="Source Sans Pro" w:cs="Helvetica"/>
          <w:szCs w:val="22"/>
          <w:lang w:val="en-AU"/>
        </w:rPr>
        <w:t xml:space="preserve"> clients</w:t>
      </w:r>
      <w:r w:rsidR="005C140F" w:rsidRPr="0030132A">
        <w:rPr>
          <w:rFonts w:ascii="Source Sans Pro" w:hAnsi="Source Sans Pro" w:cs="Helvetica"/>
          <w:szCs w:val="22"/>
          <w:lang w:val="en-AU"/>
        </w:rPr>
        <w:t xml:space="preserve"> at St Kilda and Dandenong (SECADA)</w:t>
      </w:r>
      <w:r w:rsidRPr="0030132A">
        <w:rPr>
          <w:rFonts w:ascii="Source Sans Pro" w:hAnsi="Source Sans Pro" w:cs="Helvetica"/>
          <w:szCs w:val="22"/>
          <w:lang w:val="en-AU"/>
        </w:rPr>
        <w:t>.</w:t>
      </w:r>
    </w:p>
    <w:p w14:paraId="4E1AA4C5" w14:textId="77777777" w:rsidR="00651452" w:rsidRPr="0030132A" w:rsidRDefault="00651452" w:rsidP="00151246">
      <w:pPr>
        <w:autoSpaceDE w:val="0"/>
        <w:autoSpaceDN w:val="0"/>
        <w:adjustRightInd w:val="0"/>
        <w:jc w:val="both"/>
        <w:rPr>
          <w:rFonts w:ascii="Source Sans Pro" w:hAnsi="Source Sans Pro" w:cs="Helvetica"/>
          <w:szCs w:val="22"/>
          <w:lang w:val="en-AU"/>
        </w:rPr>
      </w:pPr>
    </w:p>
    <w:p w14:paraId="689BE912" w14:textId="77777777" w:rsidR="005E2D95" w:rsidRPr="0030132A" w:rsidRDefault="005E2D95" w:rsidP="00151246">
      <w:pPr>
        <w:jc w:val="both"/>
        <w:rPr>
          <w:rFonts w:ascii="Source Sans Pro" w:hAnsi="Source Sans Pro" w:cs="Arial"/>
          <w:b/>
          <w:szCs w:val="22"/>
        </w:rPr>
      </w:pPr>
      <w:r w:rsidRPr="0030132A">
        <w:rPr>
          <w:rFonts w:ascii="Source Sans Pro" w:hAnsi="Source Sans Pro" w:cs="Arial"/>
          <w:b/>
          <w:szCs w:val="22"/>
        </w:rPr>
        <w:t>Objectives of the position:</w:t>
      </w:r>
    </w:p>
    <w:p w14:paraId="404950D9" w14:textId="77777777" w:rsidR="005E2D95" w:rsidRPr="0030132A" w:rsidRDefault="005E2D95" w:rsidP="00151246">
      <w:pPr>
        <w:jc w:val="both"/>
        <w:rPr>
          <w:rFonts w:ascii="Source Sans Pro" w:hAnsi="Source Sans Pro" w:cs="Arial"/>
          <w:b/>
          <w:szCs w:val="22"/>
        </w:rPr>
      </w:pPr>
    </w:p>
    <w:p w14:paraId="57AF7198" w14:textId="660CE3FF" w:rsidR="00EF2C3A" w:rsidRPr="0030132A" w:rsidRDefault="007C2FBE" w:rsidP="00151246">
      <w:pPr>
        <w:jc w:val="both"/>
        <w:rPr>
          <w:rFonts w:ascii="Source Sans Pro" w:hAnsi="Source Sans Pro" w:cs="Arial"/>
          <w:szCs w:val="22"/>
        </w:rPr>
      </w:pPr>
      <w:r w:rsidRPr="0030132A">
        <w:rPr>
          <w:rFonts w:ascii="Source Sans Pro" w:hAnsi="Source Sans Pro" w:cs="Arial"/>
          <w:szCs w:val="22"/>
        </w:rPr>
        <w:t xml:space="preserve">Directly reporting to </w:t>
      </w:r>
      <w:r w:rsidR="00D76042" w:rsidRPr="0030132A">
        <w:rPr>
          <w:rFonts w:ascii="Source Sans Pro" w:hAnsi="Source Sans Pro" w:cs="Arial"/>
          <w:szCs w:val="22"/>
        </w:rPr>
        <w:t>Manager</w:t>
      </w:r>
      <w:r w:rsidR="00072DFE" w:rsidRPr="0030132A">
        <w:rPr>
          <w:rFonts w:ascii="Source Sans Pro" w:hAnsi="Source Sans Pro" w:cs="Arial"/>
          <w:szCs w:val="22"/>
        </w:rPr>
        <w:t>, Community Services</w:t>
      </w:r>
      <w:r w:rsidRPr="0030132A">
        <w:rPr>
          <w:rFonts w:ascii="Source Sans Pro" w:hAnsi="Source Sans Pro" w:cs="Arial"/>
          <w:szCs w:val="22"/>
        </w:rPr>
        <w:t>, t</w:t>
      </w:r>
      <w:r w:rsidR="004364B0" w:rsidRPr="0030132A">
        <w:rPr>
          <w:rFonts w:ascii="Source Sans Pro" w:hAnsi="Source Sans Pro" w:cs="Arial"/>
          <w:szCs w:val="22"/>
        </w:rPr>
        <w:t xml:space="preserve">he </w:t>
      </w:r>
      <w:r w:rsidR="00D76042" w:rsidRPr="0030132A">
        <w:rPr>
          <w:rFonts w:ascii="Source Sans Pro" w:hAnsi="Source Sans Pro" w:cs="Arial"/>
          <w:szCs w:val="22"/>
        </w:rPr>
        <w:t>Program Coordinator</w:t>
      </w:r>
      <w:r w:rsidRPr="0030132A">
        <w:rPr>
          <w:rFonts w:ascii="Source Sans Pro" w:hAnsi="Source Sans Pro" w:cs="Arial"/>
          <w:szCs w:val="22"/>
        </w:rPr>
        <w:t xml:space="preserve"> is</w:t>
      </w:r>
      <w:r w:rsidR="004364B0" w:rsidRPr="0030132A">
        <w:rPr>
          <w:rFonts w:ascii="Source Sans Pro" w:hAnsi="Source Sans Pro" w:cs="Arial"/>
          <w:szCs w:val="22"/>
        </w:rPr>
        <w:t xml:space="preserve"> responsible for the </w:t>
      </w:r>
      <w:r w:rsidR="00072DFE" w:rsidRPr="0030132A">
        <w:rPr>
          <w:rFonts w:ascii="Source Sans Pro" w:hAnsi="Source Sans Pro" w:cs="Arial"/>
          <w:szCs w:val="22"/>
        </w:rPr>
        <w:t xml:space="preserve">coordination of the </w:t>
      </w:r>
      <w:r w:rsidR="004364B0" w:rsidRPr="0030132A">
        <w:rPr>
          <w:rFonts w:ascii="Source Sans Pro" w:hAnsi="Source Sans Pro" w:cs="Arial"/>
          <w:szCs w:val="22"/>
        </w:rPr>
        <w:t>day to day operation</w:t>
      </w:r>
      <w:r w:rsidR="00C87978" w:rsidRPr="0030132A">
        <w:rPr>
          <w:rFonts w:ascii="Source Sans Pro" w:hAnsi="Source Sans Pro" w:cs="Arial"/>
          <w:szCs w:val="22"/>
        </w:rPr>
        <w:t xml:space="preserve">al and clinical management </w:t>
      </w:r>
      <w:r w:rsidR="004364B0" w:rsidRPr="0030132A">
        <w:rPr>
          <w:rFonts w:ascii="Source Sans Pro" w:hAnsi="Source Sans Pro" w:cs="Arial"/>
          <w:szCs w:val="22"/>
        </w:rPr>
        <w:t xml:space="preserve">of </w:t>
      </w:r>
      <w:r w:rsidR="004A30E6" w:rsidRPr="0030132A">
        <w:rPr>
          <w:rFonts w:ascii="Source Sans Pro" w:hAnsi="Source Sans Pro" w:cs="Arial"/>
          <w:szCs w:val="22"/>
        </w:rPr>
        <w:t>Community Service</w:t>
      </w:r>
      <w:r w:rsidR="007A425C">
        <w:rPr>
          <w:rFonts w:ascii="Source Sans Pro" w:hAnsi="Source Sans Pro" w:cs="Arial"/>
          <w:szCs w:val="22"/>
        </w:rPr>
        <w:t>s</w:t>
      </w:r>
      <w:r w:rsidR="004A30E6" w:rsidRPr="0030132A">
        <w:rPr>
          <w:rFonts w:ascii="Source Sans Pro" w:hAnsi="Source Sans Pro" w:cs="Arial"/>
          <w:szCs w:val="22"/>
        </w:rPr>
        <w:t xml:space="preserve"> team</w:t>
      </w:r>
      <w:r w:rsidR="00072DFE" w:rsidRPr="0030132A">
        <w:rPr>
          <w:rFonts w:ascii="Source Sans Pro" w:hAnsi="Source Sans Pro" w:cs="Arial"/>
          <w:szCs w:val="22"/>
        </w:rPr>
        <w:t>s.</w:t>
      </w:r>
      <w:r w:rsidR="004A30E6" w:rsidRPr="0030132A">
        <w:rPr>
          <w:rFonts w:ascii="Source Sans Pro" w:hAnsi="Source Sans Pro" w:cs="Arial"/>
          <w:szCs w:val="22"/>
        </w:rPr>
        <w:t xml:space="preserve"> Inherent in this role is the management of </w:t>
      </w:r>
      <w:r w:rsidR="00E24F44" w:rsidRPr="0030132A">
        <w:rPr>
          <w:rFonts w:ascii="Source Sans Pro" w:hAnsi="Source Sans Pro" w:cs="Arial"/>
          <w:szCs w:val="22"/>
        </w:rPr>
        <w:t>several</w:t>
      </w:r>
      <w:r w:rsidR="004A30E6" w:rsidRPr="0030132A">
        <w:rPr>
          <w:rFonts w:ascii="Source Sans Pro" w:hAnsi="Source Sans Pro" w:cs="Arial"/>
          <w:szCs w:val="22"/>
        </w:rPr>
        <w:t xml:space="preserve"> </w:t>
      </w:r>
      <w:r w:rsidR="004A30E6" w:rsidRPr="0030132A">
        <w:rPr>
          <w:rFonts w:ascii="Source Sans Pro" w:hAnsi="Source Sans Pro" w:cs="Arial"/>
          <w:color w:val="000000"/>
          <w:szCs w:val="22"/>
        </w:rPr>
        <w:t xml:space="preserve">diverse </w:t>
      </w:r>
      <w:r w:rsidR="00E24F44" w:rsidRPr="0030132A">
        <w:rPr>
          <w:rFonts w:ascii="Source Sans Pro" w:hAnsi="Source Sans Pro" w:cs="Arial"/>
          <w:color w:val="000000"/>
          <w:szCs w:val="22"/>
        </w:rPr>
        <w:t xml:space="preserve">services </w:t>
      </w:r>
      <w:r w:rsidR="004A30E6" w:rsidRPr="0030132A">
        <w:rPr>
          <w:rFonts w:ascii="Source Sans Pro" w:hAnsi="Source Sans Pro" w:cs="Arial"/>
          <w:color w:val="000000"/>
          <w:szCs w:val="22"/>
        </w:rPr>
        <w:t xml:space="preserve">and the supervision and support of staff.  </w:t>
      </w:r>
    </w:p>
    <w:p w14:paraId="00A5A91E" w14:textId="77777777" w:rsidR="004364B0" w:rsidRPr="0030132A" w:rsidRDefault="004364B0" w:rsidP="00151246">
      <w:pPr>
        <w:jc w:val="both"/>
        <w:rPr>
          <w:rFonts w:ascii="Source Sans Pro" w:hAnsi="Source Sans Pro" w:cs="Arial"/>
          <w:szCs w:val="22"/>
        </w:rPr>
      </w:pPr>
    </w:p>
    <w:p w14:paraId="6E558FA7" w14:textId="77777777" w:rsidR="00246338" w:rsidRPr="0030132A" w:rsidRDefault="00246338" w:rsidP="00151246">
      <w:pPr>
        <w:jc w:val="both"/>
        <w:rPr>
          <w:rFonts w:ascii="Source Sans Pro" w:hAnsi="Source Sans Pro" w:cs="Arial"/>
          <w:b/>
          <w:szCs w:val="22"/>
        </w:rPr>
      </w:pPr>
      <w:r w:rsidRPr="0030132A">
        <w:rPr>
          <w:rFonts w:ascii="Source Sans Pro" w:hAnsi="Source Sans Pro" w:cs="Arial"/>
          <w:b/>
          <w:szCs w:val="22"/>
        </w:rPr>
        <w:t>Key Responsibilities:</w:t>
      </w:r>
    </w:p>
    <w:p w14:paraId="6374FCDE" w14:textId="77777777" w:rsidR="005B03C6" w:rsidRPr="0030132A" w:rsidRDefault="005B03C6" w:rsidP="00151246">
      <w:pPr>
        <w:jc w:val="both"/>
        <w:rPr>
          <w:rFonts w:ascii="Source Sans Pro" w:hAnsi="Source Sans Pro" w:cs="Arial"/>
          <w:szCs w:val="22"/>
          <w:lang w:val="en-AU"/>
        </w:rPr>
      </w:pPr>
    </w:p>
    <w:p w14:paraId="1A15B821" w14:textId="5766FEAB" w:rsidR="008C7AB0" w:rsidRPr="0030132A" w:rsidRDefault="00506DB7" w:rsidP="00151246">
      <w:pPr>
        <w:jc w:val="both"/>
        <w:rPr>
          <w:rFonts w:ascii="Source Sans Pro" w:hAnsi="Source Sans Pro" w:cs="Arial"/>
          <w:szCs w:val="22"/>
        </w:rPr>
      </w:pPr>
      <w:r w:rsidRPr="0030132A">
        <w:rPr>
          <w:rFonts w:ascii="Source Sans Pro" w:hAnsi="Source Sans Pro" w:cs="Arial"/>
          <w:szCs w:val="22"/>
        </w:rPr>
        <w:t xml:space="preserve">The </w:t>
      </w:r>
      <w:r w:rsidR="008C7AB0" w:rsidRPr="0030132A">
        <w:rPr>
          <w:rFonts w:ascii="Source Sans Pro" w:hAnsi="Source Sans Pro" w:cs="Arial"/>
          <w:szCs w:val="22"/>
        </w:rPr>
        <w:t>Program Coordinator</w:t>
      </w:r>
      <w:r w:rsidR="0052691A" w:rsidRPr="0030132A">
        <w:rPr>
          <w:rFonts w:ascii="Source Sans Pro" w:hAnsi="Source Sans Pro" w:cs="Arial"/>
          <w:szCs w:val="22"/>
        </w:rPr>
        <w:t>, in collaboration with the Manager Community Services</w:t>
      </w:r>
      <w:r w:rsidR="008C7AB0" w:rsidRPr="0030132A">
        <w:rPr>
          <w:rFonts w:ascii="Source Sans Pro" w:hAnsi="Source Sans Pro" w:cs="Arial"/>
          <w:szCs w:val="22"/>
        </w:rPr>
        <w:t xml:space="preserve"> provide</w:t>
      </w:r>
      <w:r w:rsidR="00F37459">
        <w:rPr>
          <w:rFonts w:ascii="Source Sans Pro" w:hAnsi="Source Sans Pro" w:cs="Arial"/>
          <w:szCs w:val="22"/>
        </w:rPr>
        <w:t>s</w:t>
      </w:r>
      <w:r w:rsidR="008C7AB0" w:rsidRPr="0030132A">
        <w:rPr>
          <w:rFonts w:ascii="Source Sans Pro" w:hAnsi="Source Sans Pro" w:cs="Arial"/>
          <w:szCs w:val="22"/>
        </w:rPr>
        <w:t xml:space="preserve"> general oversight of the program’s operations and </w:t>
      </w:r>
      <w:r w:rsidRPr="0030132A">
        <w:rPr>
          <w:rFonts w:ascii="Source Sans Pro" w:hAnsi="Source Sans Pro" w:cs="Arial"/>
          <w:szCs w:val="22"/>
        </w:rPr>
        <w:t xml:space="preserve">shall ensure that interdisciplinary practice is safe and efficient, contemporary and maintains standards of care </w:t>
      </w:r>
      <w:r w:rsidR="008C7AB0" w:rsidRPr="0030132A">
        <w:rPr>
          <w:rFonts w:ascii="Source Sans Pro" w:hAnsi="Source Sans Pro" w:cs="Arial"/>
          <w:szCs w:val="22"/>
        </w:rPr>
        <w:t>in accordance with Windana’s policy and procedure framework.</w:t>
      </w:r>
    </w:p>
    <w:p w14:paraId="4E45778B" w14:textId="77777777" w:rsidR="00506DB7" w:rsidRPr="0030132A" w:rsidRDefault="00506DB7" w:rsidP="00151246">
      <w:pPr>
        <w:jc w:val="both"/>
        <w:rPr>
          <w:rFonts w:ascii="Source Sans Pro" w:hAnsi="Source Sans Pro" w:cs="Arial"/>
          <w:szCs w:val="22"/>
        </w:rPr>
      </w:pPr>
    </w:p>
    <w:p w14:paraId="5A07FA1E" w14:textId="77777777" w:rsidR="00506DB7" w:rsidRPr="0030132A" w:rsidRDefault="00506DB7" w:rsidP="00151246">
      <w:pPr>
        <w:jc w:val="both"/>
        <w:rPr>
          <w:rFonts w:ascii="Source Sans Pro" w:hAnsi="Source Sans Pro" w:cs="Arial"/>
          <w:b/>
          <w:szCs w:val="22"/>
        </w:rPr>
      </w:pPr>
      <w:r w:rsidRPr="0030132A">
        <w:rPr>
          <w:rFonts w:ascii="Source Sans Pro" w:hAnsi="Source Sans Pro" w:cs="Arial"/>
          <w:b/>
          <w:szCs w:val="22"/>
        </w:rPr>
        <w:t>Clinical and program management</w:t>
      </w:r>
    </w:p>
    <w:p w14:paraId="7F133CF1" w14:textId="3439A325" w:rsidR="00506DB7" w:rsidRPr="0030132A" w:rsidRDefault="00506DB7" w:rsidP="00151246">
      <w:pPr>
        <w:numPr>
          <w:ilvl w:val="0"/>
          <w:numId w:val="6"/>
        </w:numPr>
        <w:spacing w:before="100" w:beforeAutospacing="1" w:after="100" w:afterAutospacing="1"/>
        <w:jc w:val="both"/>
        <w:rPr>
          <w:rFonts w:ascii="Source Sans Pro" w:hAnsi="Source Sans Pro"/>
          <w:szCs w:val="22"/>
          <w:lang w:val="en-AU"/>
        </w:rPr>
      </w:pPr>
      <w:r w:rsidRPr="0030132A">
        <w:rPr>
          <w:rFonts w:ascii="Source Sans Pro" w:hAnsi="Source Sans Pro"/>
          <w:szCs w:val="22"/>
          <w:lang w:val="en-AU"/>
        </w:rPr>
        <w:t xml:space="preserve">Ensure </w:t>
      </w:r>
      <w:r w:rsidR="00152968" w:rsidRPr="0030132A">
        <w:rPr>
          <w:rFonts w:ascii="Source Sans Pro" w:hAnsi="Source Sans Pro"/>
          <w:szCs w:val="22"/>
          <w:lang w:val="en-AU"/>
        </w:rPr>
        <w:t>evidence informed</w:t>
      </w:r>
      <w:r w:rsidRPr="0030132A">
        <w:rPr>
          <w:rFonts w:ascii="Source Sans Pro" w:hAnsi="Source Sans Pro"/>
          <w:szCs w:val="22"/>
          <w:lang w:val="en-AU"/>
        </w:rPr>
        <w:t xml:space="preserve"> clinical practice is delivered for all clients including clinical risk assessment and management </w:t>
      </w:r>
    </w:p>
    <w:p w14:paraId="2015E6E8" w14:textId="097082F1" w:rsidR="00506DB7" w:rsidRPr="0030132A" w:rsidRDefault="00506DB7" w:rsidP="00151246">
      <w:pPr>
        <w:numPr>
          <w:ilvl w:val="0"/>
          <w:numId w:val="6"/>
        </w:numPr>
        <w:spacing w:before="100" w:beforeAutospacing="1" w:after="100" w:afterAutospacing="1"/>
        <w:jc w:val="both"/>
        <w:rPr>
          <w:rFonts w:ascii="Source Sans Pro" w:hAnsi="Source Sans Pro"/>
          <w:szCs w:val="22"/>
          <w:lang w:val="en-AU"/>
        </w:rPr>
      </w:pPr>
      <w:r w:rsidRPr="0030132A">
        <w:rPr>
          <w:rFonts w:ascii="Source Sans Pro" w:hAnsi="Source Sans Pro"/>
          <w:szCs w:val="22"/>
          <w:lang w:val="en-AU"/>
        </w:rPr>
        <w:t xml:space="preserve">Participate in the development and implementation of operational requirements to ensure the program has appropriate access to </w:t>
      </w:r>
      <w:r w:rsidR="008C7AB0" w:rsidRPr="0030132A">
        <w:rPr>
          <w:rFonts w:ascii="Source Sans Pro" w:hAnsi="Source Sans Pro"/>
          <w:szCs w:val="22"/>
          <w:lang w:val="en-AU"/>
        </w:rPr>
        <w:t>relevant health</w:t>
      </w:r>
      <w:r w:rsidRPr="0030132A">
        <w:rPr>
          <w:rFonts w:ascii="Source Sans Pro" w:hAnsi="Source Sans Pro"/>
          <w:szCs w:val="22"/>
          <w:lang w:val="en-AU"/>
        </w:rPr>
        <w:t xml:space="preserve"> services </w:t>
      </w:r>
    </w:p>
    <w:p w14:paraId="034827C7" w14:textId="2FE3D6F4" w:rsidR="00506DB7" w:rsidRPr="0030132A" w:rsidRDefault="008C7AB0" w:rsidP="00151246">
      <w:pPr>
        <w:numPr>
          <w:ilvl w:val="0"/>
          <w:numId w:val="6"/>
        </w:numPr>
        <w:spacing w:before="100" w:beforeAutospacing="1" w:after="100" w:afterAutospacing="1"/>
        <w:jc w:val="both"/>
        <w:rPr>
          <w:rFonts w:ascii="Source Sans Pro" w:hAnsi="Source Sans Pro"/>
          <w:szCs w:val="22"/>
          <w:lang w:val="en-AU"/>
        </w:rPr>
      </w:pPr>
      <w:r w:rsidRPr="0030132A">
        <w:rPr>
          <w:rFonts w:ascii="Source Sans Pro" w:hAnsi="Source Sans Pro"/>
          <w:szCs w:val="22"/>
          <w:lang w:val="en-AU"/>
        </w:rPr>
        <w:t xml:space="preserve">Ensure the staff adhere to </w:t>
      </w:r>
      <w:r w:rsidR="009D3764" w:rsidRPr="0030132A">
        <w:rPr>
          <w:rFonts w:ascii="Source Sans Pro" w:hAnsi="Source Sans Pro"/>
          <w:szCs w:val="22"/>
          <w:lang w:val="en-AU"/>
        </w:rPr>
        <w:t xml:space="preserve">evidence informed </w:t>
      </w:r>
      <w:r w:rsidRPr="0030132A">
        <w:rPr>
          <w:rFonts w:ascii="Source Sans Pro" w:hAnsi="Source Sans Pro"/>
          <w:szCs w:val="22"/>
          <w:lang w:val="en-AU"/>
        </w:rPr>
        <w:t>therapeutic</w:t>
      </w:r>
      <w:r w:rsidR="00506DB7" w:rsidRPr="0030132A">
        <w:rPr>
          <w:rFonts w:ascii="Source Sans Pro" w:hAnsi="Source Sans Pro"/>
          <w:szCs w:val="22"/>
          <w:lang w:val="en-AU"/>
        </w:rPr>
        <w:t xml:space="preserve"> strategies</w:t>
      </w:r>
    </w:p>
    <w:p w14:paraId="022ABA70" w14:textId="77777777" w:rsidR="00506DB7" w:rsidRPr="0030132A" w:rsidRDefault="00506DB7" w:rsidP="00151246">
      <w:pPr>
        <w:numPr>
          <w:ilvl w:val="0"/>
          <w:numId w:val="6"/>
        </w:numPr>
        <w:spacing w:before="100" w:beforeAutospacing="1" w:after="100" w:afterAutospacing="1"/>
        <w:jc w:val="both"/>
        <w:rPr>
          <w:rFonts w:ascii="Source Sans Pro" w:hAnsi="Source Sans Pro"/>
          <w:szCs w:val="22"/>
          <w:lang w:val="en-AU"/>
        </w:rPr>
      </w:pPr>
      <w:r w:rsidRPr="0030132A">
        <w:rPr>
          <w:rFonts w:ascii="Source Sans Pro" w:hAnsi="Source Sans Pro"/>
          <w:szCs w:val="22"/>
          <w:lang w:val="en-AU"/>
        </w:rPr>
        <w:t xml:space="preserve">Facilitate and ensure the delivery of education on complex clinical issues to </w:t>
      </w:r>
      <w:r w:rsidR="00246F0C" w:rsidRPr="0030132A">
        <w:rPr>
          <w:rFonts w:ascii="Source Sans Pro" w:hAnsi="Source Sans Pro"/>
          <w:szCs w:val="22"/>
          <w:lang w:val="en-AU"/>
        </w:rPr>
        <w:t xml:space="preserve">staff, </w:t>
      </w:r>
      <w:r w:rsidRPr="0030132A">
        <w:rPr>
          <w:rFonts w:ascii="Source Sans Pro" w:hAnsi="Source Sans Pro"/>
          <w:szCs w:val="22"/>
          <w:lang w:val="en-AU"/>
        </w:rPr>
        <w:t>clients and families</w:t>
      </w:r>
    </w:p>
    <w:p w14:paraId="3C3F168F" w14:textId="77777777" w:rsidR="00506DB7" w:rsidRPr="0030132A" w:rsidRDefault="00506DB7" w:rsidP="00151246">
      <w:pPr>
        <w:pStyle w:val="ListParagraph"/>
        <w:numPr>
          <w:ilvl w:val="0"/>
          <w:numId w:val="6"/>
        </w:numPr>
        <w:jc w:val="both"/>
        <w:rPr>
          <w:rFonts w:ascii="Source Sans Pro" w:hAnsi="Source Sans Pro" w:cs="Arial"/>
          <w:szCs w:val="22"/>
        </w:rPr>
      </w:pPr>
      <w:r w:rsidRPr="0030132A">
        <w:rPr>
          <w:rFonts w:ascii="Source Sans Pro" w:hAnsi="Source Sans Pro" w:cs="Arial"/>
          <w:szCs w:val="22"/>
        </w:rPr>
        <w:t xml:space="preserve">Ensure </w:t>
      </w:r>
      <w:r w:rsidR="00F41C19" w:rsidRPr="0030132A">
        <w:rPr>
          <w:rFonts w:ascii="Source Sans Pro" w:hAnsi="Source Sans Pro" w:cs="Arial"/>
          <w:szCs w:val="22"/>
        </w:rPr>
        <w:t xml:space="preserve">responsibility </w:t>
      </w:r>
      <w:r w:rsidRPr="0030132A">
        <w:rPr>
          <w:rFonts w:ascii="Source Sans Pro" w:hAnsi="Source Sans Pro" w:cs="Arial"/>
          <w:szCs w:val="22"/>
        </w:rPr>
        <w:t>and supervision of the effective functioning of the da</w:t>
      </w:r>
      <w:r w:rsidR="00246F0C" w:rsidRPr="0030132A">
        <w:rPr>
          <w:rFonts w:ascii="Source Sans Pro" w:hAnsi="Source Sans Pro" w:cs="Arial"/>
          <w:szCs w:val="22"/>
        </w:rPr>
        <w:t>y-to-day services delivery to clients</w:t>
      </w:r>
      <w:r w:rsidRPr="0030132A">
        <w:rPr>
          <w:rFonts w:ascii="Source Sans Pro" w:hAnsi="Source Sans Pro" w:cs="Arial"/>
          <w:szCs w:val="22"/>
        </w:rPr>
        <w:t xml:space="preserve"> </w:t>
      </w:r>
    </w:p>
    <w:p w14:paraId="5B513B71" w14:textId="59B73AF4" w:rsidR="00506DB7" w:rsidRPr="0030132A" w:rsidRDefault="00E16D2E" w:rsidP="00151246">
      <w:pPr>
        <w:pStyle w:val="ListParagraph"/>
        <w:numPr>
          <w:ilvl w:val="0"/>
          <w:numId w:val="6"/>
        </w:numPr>
        <w:jc w:val="both"/>
        <w:rPr>
          <w:rFonts w:ascii="Source Sans Pro" w:hAnsi="Source Sans Pro" w:cs="Arial"/>
          <w:szCs w:val="22"/>
        </w:rPr>
      </w:pPr>
      <w:r w:rsidRPr="0030132A">
        <w:rPr>
          <w:rFonts w:ascii="Source Sans Pro" w:hAnsi="Source Sans Pro" w:cs="Arial"/>
          <w:szCs w:val="22"/>
        </w:rPr>
        <w:t xml:space="preserve">Monitor </w:t>
      </w:r>
      <w:r w:rsidR="00506DB7" w:rsidRPr="0030132A">
        <w:rPr>
          <w:rFonts w:ascii="Source Sans Pro" w:hAnsi="Source Sans Pro" w:cs="Arial"/>
          <w:szCs w:val="22"/>
        </w:rPr>
        <w:t xml:space="preserve">regular and timely case reviews of </w:t>
      </w:r>
      <w:r w:rsidR="00246F0C" w:rsidRPr="0030132A">
        <w:rPr>
          <w:rFonts w:ascii="Source Sans Pro" w:hAnsi="Source Sans Pro" w:cs="Arial"/>
          <w:szCs w:val="22"/>
        </w:rPr>
        <w:t>program’s</w:t>
      </w:r>
      <w:r w:rsidR="00506DB7" w:rsidRPr="0030132A">
        <w:rPr>
          <w:rFonts w:ascii="Source Sans Pro" w:hAnsi="Source Sans Pro" w:cs="Arial"/>
          <w:szCs w:val="22"/>
        </w:rPr>
        <w:t xml:space="preserve"> clients </w:t>
      </w:r>
    </w:p>
    <w:p w14:paraId="56624BE5" w14:textId="655D7BF4" w:rsidR="00506DB7" w:rsidRPr="0030132A" w:rsidRDefault="00506DB7" w:rsidP="00151246">
      <w:pPr>
        <w:pStyle w:val="ListParagraph"/>
        <w:numPr>
          <w:ilvl w:val="0"/>
          <w:numId w:val="6"/>
        </w:numPr>
        <w:jc w:val="both"/>
        <w:rPr>
          <w:rFonts w:ascii="Source Sans Pro" w:hAnsi="Source Sans Pro" w:cs="Arial"/>
          <w:szCs w:val="22"/>
        </w:rPr>
      </w:pPr>
      <w:r w:rsidRPr="0030132A">
        <w:rPr>
          <w:rFonts w:ascii="Source Sans Pro" w:hAnsi="Source Sans Pro" w:cs="Arial"/>
          <w:szCs w:val="22"/>
        </w:rPr>
        <w:t xml:space="preserve">Monitor and manage the culture of the </w:t>
      </w:r>
      <w:r w:rsidR="00246F0C" w:rsidRPr="0030132A">
        <w:rPr>
          <w:rFonts w:ascii="Source Sans Pro" w:hAnsi="Source Sans Pro" w:cs="Arial"/>
          <w:szCs w:val="22"/>
        </w:rPr>
        <w:t>team</w:t>
      </w:r>
      <w:r w:rsidRPr="0030132A">
        <w:rPr>
          <w:rFonts w:ascii="Source Sans Pro" w:hAnsi="Source Sans Pro" w:cs="Arial"/>
          <w:szCs w:val="22"/>
        </w:rPr>
        <w:t xml:space="preserve"> </w:t>
      </w:r>
      <w:r w:rsidR="00E16D2E" w:rsidRPr="0030132A">
        <w:rPr>
          <w:rFonts w:ascii="Source Sans Pro" w:hAnsi="Source Sans Pro" w:cs="Arial"/>
          <w:szCs w:val="22"/>
        </w:rPr>
        <w:t>to achieve optimal team culture</w:t>
      </w:r>
    </w:p>
    <w:p w14:paraId="140674F9" w14:textId="4E692D43" w:rsidR="00506DB7" w:rsidRPr="0030132A" w:rsidRDefault="00506DB7" w:rsidP="00151246">
      <w:pPr>
        <w:pStyle w:val="ListParagraph"/>
        <w:numPr>
          <w:ilvl w:val="0"/>
          <w:numId w:val="6"/>
        </w:numPr>
        <w:jc w:val="both"/>
        <w:rPr>
          <w:rFonts w:ascii="Source Sans Pro" w:hAnsi="Source Sans Pro" w:cs="Arial"/>
          <w:szCs w:val="22"/>
        </w:rPr>
      </w:pPr>
      <w:r w:rsidRPr="0030132A">
        <w:rPr>
          <w:rFonts w:ascii="Source Sans Pro" w:hAnsi="Source Sans Pro" w:cs="Arial"/>
          <w:szCs w:val="22"/>
        </w:rPr>
        <w:t>Ensure accurate,</w:t>
      </w:r>
      <w:r w:rsidR="00E16D2E" w:rsidRPr="0030132A">
        <w:rPr>
          <w:rFonts w:ascii="Source Sans Pro" w:hAnsi="Source Sans Pro" w:cs="Arial"/>
          <w:szCs w:val="22"/>
        </w:rPr>
        <w:t xml:space="preserve"> and</w:t>
      </w:r>
      <w:r w:rsidRPr="0030132A">
        <w:rPr>
          <w:rFonts w:ascii="Source Sans Pro" w:hAnsi="Source Sans Pro" w:cs="Arial"/>
          <w:szCs w:val="22"/>
        </w:rPr>
        <w:t xml:space="preserve"> timely management of client </w:t>
      </w:r>
      <w:r w:rsidR="00246F0C" w:rsidRPr="0030132A">
        <w:rPr>
          <w:rFonts w:ascii="Source Sans Pro" w:hAnsi="Source Sans Pro" w:cs="Arial"/>
          <w:szCs w:val="22"/>
        </w:rPr>
        <w:t>records</w:t>
      </w:r>
      <w:r w:rsidRPr="0030132A">
        <w:rPr>
          <w:rFonts w:ascii="Source Sans Pro" w:hAnsi="Source Sans Pro" w:cs="Arial"/>
          <w:szCs w:val="22"/>
        </w:rPr>
        <w:t xml:space="preserve"> </w:t>
      </w:r>
    </w:p>
    <w:p w14:paraId="56C233B2" w14:textId="77777777" w:rsidR="00506DB7" w:rsidRPr="0030132A" w:rsidRDefault="00506DB7" w:rsidP="00151246">
      <w:pPr>
        <w:pStyle w:val="ListParagraph"/>
        <w:numPr>
          <w:ilvl w:val="0"/>
          <w:numId w:val="6"/>
        </w:numPr>
        <w:jc w:val="both"/>
        <w:rPr>
          <w:rFonts w:ascii="Source Sans Pro" w:hAnsi="Source Sans Pro" w:cs="Arial"/>
          <w:szCs w:val="22"/>
        </w:rPr>
      </w:pPr>
      <w:r w:rsidRPr="0030132A">
        <w:rPr>
          <w:rFonts w:ascii="Source Sans Pro" w:hAnsi="Source Sans Pro" w:cs="Arial"/>
          <w:szCs w:val="22"/>
        </w:rPr>
        <w:t>Ensure all clients have a current and accurate individual treatment and discharge plan that is regularly reviewed</w:t>
      </w:r>
    </w:p>
    <w:p w14:paraId="73461930" w14:textId="77777777" w:rsidR="00506DB7" w:rsidRPr="0030132A" w:rsidRDefault="00506DB7" w:rsidP="00151246">
      <w:pPr>
        <w:pStyle w:val="ListParagraph"/>
        <w:numPr>
          <w:ilvl w:val="0"/>
          <w:numId w:val="6"/>
        </w:numPr>
        <w:jc w:val="both"/>
        <w:rPr>
          <w:rFonts w:ascii="Source Sans Pro" w:hAnsi="Source Sans Pro" w:cs="Arial"/>
          <w:szCs w:val="22"/>
        </w:rPr>
      </w:pPr>
      <w:r w:rsidRPr="0030132A">
        <w:rPr>
          <w:rFonts w:ascii="Source Sans Pro" w:hAnsi="Source Sans Pro" w:cs="Arial"/>
          <w:szCs w:val="22"/>
        </w:rPr>
        <w:t>Develop and maintain links with internal and external programs relevant to service delivery</w:t>
      </w:r>
    </w:p>
    <w:p w14:paraId="63414B5C" w14:textId="77777777" w:rsidR="006E6518" w:rsidRPr="0030132A" w:rsidRDefault="006E6518" w:rsidP="00151246">
      <w:pPr>
        <w:pStyle w:val="ListParagraph"/>
        <w:numPr>
          <w:ilvl w:val="0"/>
          <w:numId w:val="6"/>
        </w:numPr>
        <w:jc w:val="both"/>
        <w:rPr>
          <w:rFonts w:ascii="Source Sans Pro" w:hAnsi="Source Sans Pro" w:cs="Arial"/>
          <w:szCs w:val="22"/>
        </w:rPr>
      </w:pPr>
      <w:r w:rsidRPr="0030132A">
        <w:rPr>
          <w:rFonts w:ascii="Source Sans Pro" w:hAnsi="Source Sans Pro" w:cs="Arial"/>
          <w:szCs w:val="22"/>
        </w:rPr>
        <w:t>Ensure customer service support provided by reception staff is client centered and aligned with relevant Windana policies</w:t>
      </w:r>
    </w:p>
    <w:p w14:paraId="5AF4EB40" w14:textId="77777777" w:rsidR="00506DB7" w:rsidRPr="0030132A" w:rsidRDefault="00506DB7" w:rsidP="00151246">
      <w:pPr>
        <w:jc w:val="both"/>
        <w:rPr>
          <w:rFonts w:ascii="Source Sans Pro" w:hAnsi="Source Sans Pro" w:cs="Arial"/>
          <w:szCs w:val="22"/>
        </w:rPr>
      </w:pPr>
    </w:p>
    <w:p w14:paraId="00F1E67F" w14:textId="77777777" w:rsidR="004364B0" w:rsidRPr="0030132A" w:rsidRDefault="004364B0" w:rsidP="00151246">
      <w:pPr>
        <w:jc w:val="both"/>
        <w:rPr>
          <w:rFonts w:ascii="Source Sans Pro" w:hAnsi="Source Sans Pro" w:cs="Arial"/>
          <w:b/>
          <w:szCs w:val="22"/>
        </w:rPr>
      </w:pPr>
      <w:r w:rsidRPr="0030132A">
        <w:rPr>
          <w:rFonts w:ascii="Source Sans Pro" w:hAnsi="Source Sans Pro" w:cs="Arial"/>
          <w:b/>
          <w:szCs w:val="22"/>
        </w:rPr>
        <w:lastRenderedPageBreak/>
        <w:t>Human Resource Management</w:t>
      </w:r>
    </w:p>
    <w:p w14:paraId="5B244D5C" w14:textId="77777777" w:rsidR="004364B0" w:rsidRPr="0030132A" w:rsidRDefault="004364B0" w:rsidP="00151246">
      <w:pPr>
        <w:jc w:val="both"/>
        <w:rPr>
          <w:rFonts w:ascii="Source Sans Pro" w:hAnsi="Source Sans Pro" w:cs="Arial"/>
          <w:szCs w:val="22"/>
        </w:rPr>
      </w:pPr>
    </w:p>
    <w:p w14:paraId="1AB8973F" w14:textId="33FA3337" w:rsidR="004364B0" w:rsidRPr="0030132A" w:rsidRDefault="004364B0"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 xml:space="preserve">Provide </w:t>
      </w:r>
      <w:r w:rsidR="00C84877" w:rsidRPr="0030132A">
        <w:rPr>
          <w:rFonts w:ascii="Source Sans Pro" w:hAnsi="Source Sans Pro" w:cs="Arial"/>
          <w:szCs w:val="22"/>
        </w:rPr>
        <w:t xml:space="preserve">effective </w:t>
      </w:r>
      <w:r w:rsidRPr="0030132A">
        <w:rPr>
          <w:rFonts w:ascii="Source Sans Pro" w:hAnsi="Source Sans Pro" w:cs="Arial"/>
          <w:szCs w:val="22"/>
        </w:rPr>
        <w:t xml:space="preserve">day to day </w:t>
      </w:r>
      <w:r w:rsidR="00C84877" w:rsidRPr="0030132A">
        <w:rPr>
          <w:rFonts w:ascii="Source Sans Pro" w:hAnsi="Source Sans Pro" w:cs="Arial"/>
          <w:szCs w:val="22"/>
        </w:rPr>
        <w:t xml:space="preserve">leadership </w:t>
      </w:r>
      <w:r w:rsidRPr="0030132A">
        <w:rPr>
          <w:rFonts w:ascii="Source Sans Pro" w:hAnsi="Source Sans Pro" w:cs="Arial"/>
          <w:szCs w:val="22"/>
        </w:rPr>
        <w:t xml:space="preserve">support and direction </w:t>
      </w:r>
      <w:r w:rsidR="00095CC4" w:rsidRPr="0030132A">
        <w:rPr>
          <w:rFonts w:ascii="Source Sans Pro" w:hAnsi="Source Sans Pro" w:cs="Arial"/>
          <w:szCs w:val="22"/>
        </w:rPr>
        <w:t>to the</w:t>
      </w:r>
      <w:r w:rsidR="00C87978" w:rsidRPr="0030132A">
        <w:rPr>
          <w:rFonts w:ascii="Source Sans Pro" w:hAnsi="Source Sans Pro" w:cs="Arial"/>
          <w:szCs w:val="22"/>
        </w:rPr>
        <w:t xml:space="preserve"> interdisciplinary team</w:t>
      </w:r>
      <w:r w:rsidR="004A13A9" w:rsidRPr="0030132A">
        <w:rPr>
          <w:rFonts w:ascii="Source Sans Pro" w:hAnsi="Source Sans Pro" w:cs="Arial"/>
          <w:szCs w:val="22"/>
        </w:rPr>
        <w:t>s</w:t>
      </w:r>
      <w:r w:rsidR="00C87978" w:rsidRPr="0030132A">
        <w:rPr>
          <w:rFonts w:ascii="Source Sans Pro" w:hAnsi="Source Sans Pro" w:cs="Arial"/>
          <w:szCs w:val="22"/>
        </w:rPr>
        <w:t xml:space="preserve"> </w:t>
      </w:r>
    </w:p>
    <w:p w14:paraId="368EFC24" w14:textId="208B9096" w:rsidR="00C84877" w:rsidRPr="0030132A" w:rsidRDefault="00C84877" w:rsidP="00151246">
      <w:pPr>
        <w:pStyle w:val="ListParagraph"/>
        <w:numPr>
          <w:ilvl w:val="0"/>
          <w:numId w:val="4"/>
        </w:numPr>
        <w:jc w:val="both"/>
        <w:rPr>
          <w:rFonts w:ascii="Source Sans Pro" w:hAnsi="Source Sans Pro" w:cs="Arial"/>
          <w:szCs w:val="22"/>
        </w:rPr>
      </w:pPr>
      <w:r w:rsidRPr="0030132A">
        <w:rPr>
          <w:rFonts w:ascii="Source Sans Pro" w:hAnsi="Source Sans Pro"/>
          <w:szCs w:val="22"/>
          <w:lang w:val="en-AU"/>
        </w:rPr>
        <w:t>Manage and monitor staff performance across domains including clinical practice, professional conduct and professional development including ensuring</w:t>
      </w:r>
      <w:r w:rsidRPr="0030132A">
        <w:rPr>
          <w:rFonts w:ascii="Source Sans Pro" w:hAnsi="Source Sans Pro" w:cs="Arial"/>
          <w:szCs w:val="22"/>
        </w:rPr>
        <w:t xml:space="preserve"> supervision and annual performance review and development plans are undertaken with all staff</w:t>
      </w:r>
    </w:p>
    <w:p w14:paraId="266BCA05" w14:textId="723BA2A9" w:rsidR="004364B0" w:rsidRPr="0030132A" w:rsidRDefault="004364B0"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Ensure appropriate and timely</w:t>
      </w:r>
      <w:r w:rsidR="00B90B57" w:rsidRPr="0030132A">
        <w:rPr>
          <w:rFonts w:ascii="Source Sans Pro" w:hAnsi="Source Sans Pro" w:cs="Arial"/>
          <w:szCs w:val="22"/>
        </w:rPr>
        <w:t xml:space="preserve"> reporting,</w:t>
      </w:r>
      <w:r w:rsidRPr="0030132A">
        <w:rPr>
          <w:rFonts w:ascii="Source Sans Pro" w:hAnsi="Source Sans Pro" w:cs="Arial"/>
          <w:szCs w:val="22"/>
        </w:rPr>
        <w:t xml:space="preserve"> diffusing and debriefing for staff following critical incidents</w:t>
      </w:r>
    </w:p>
    <w:p w14:paraId="1031EC99" w14:textId="77777777" w:rsidR="004364B0" w:rsidRPr="0030132A" w:rsidRDefault="004364B0"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Ensure accurate recording of staff hours worked and prepare timekeeping for each pay period</w:t>
      </w:r>
    </w:p>
    <w:p w14:paraId="664E67B2" w14:textId="77777777" w:rsidR="004364B0" w:rsidRPr="0030132A" w:rsidRDefault="004364B0"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 xml:space="preserve">Facilitate and take a lead role in the recruitment and orientation of </w:t>
      </w:r>
      <w:r w:rsidR="00C87978" w:rsidRPr="0030132A">
        <w:rPr>
          <w:rFonts w:ascii="Source Sans Pro" w:hAnsi="Source Sans Pro" w:cs="Arial"/>
          <w:szCs w:val="22"/>
        </w:rPr>
        <w:t>staff and volunteers</w:t>
      </w:r>
    </w:p>
    <w:p w14:paraId="68ED07C1" w14:textId="77777777" w:rsidR="004364B0" w:rsidRPr="0030132A" w:rsidRDefault="004364B0"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Take a lead role in coordinating student placements and monitoring of placements (in collaboration with People and Culture)</w:t>
      </w:r>
    </w:p>
    <w:p w14:paraId="684F6D20" w14:textId="3820B288" w:rsidR="004364B0" w:rsidRPr="0030132A" w:rsidRDefault="004620B3"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Facilitate</w:t>
      </w:r>
      <w:r w:rsidR="004364B0" w:rsidRPr="0030132A">
        <w:rPr>
          <w:rFonts w:ascii="Source Sans Pro" w:hAnsi="Source Sans Pro" w:cs="Arial"/>
          <w:szCs w:val="22"/>
        </w:rPr>
        <w:t xml:space="preserve"> staff development and training</w:t>
      </w:r>
    </w:p>
    <w:p w14:paraId="37A06E8C" w14:textId="0440F4F0" w:rsidR="004620B3" w:rsidRPr="0030132A" w:rsidRDefault="004620B3"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 xml:space="preserve">Facilitate and </w:t>
      </w:r>
      <w:r w:rsidR="003953FE" w:rsidRPr="0030132A">
        <w:rPr>
          <w:rFonts w:ascii="Source Sans Pro" w:hAnsi="Source Sans Pro" w:cs="Arial"/>
          <w:szCs w:val="22"/>
        </w:rPr>
        <w:t>monitor</w:t>
      </w:r>
      <w:r w:rsidRPr="0030132A">
        <w:rPr>
          <w:rFonts w:ascii="Source Sans Pro" w:hAnsi="Source Sans Pro" w:cs="Arial"/>
          <w:szCs w:val="22"/>
        </w:rPr>
        <w:t xml:space="preserve"> Professional Development </w:t>
      </w:r>
      <w:r w:rsidR="00E47062" w:rsidRPr="0030132A">
        <w:rPr>
          <w:rFonts w:ascii="Source Sans Pro" w:hAnsi="Source Sans Pro" w:cs="Arial"/>
          <w:szCs w:val="22"/>
        </w:rPr>
        <w:t>System</w:t>
      </w:r>
    </w:p>
    <w:p w14:paraId="212D06A4" w14:textId="10168D33" w:rsidR="00E47062" w:rsidRPr="0030132A" w:rsidRDefault="00E47062"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 xml:space="preserve">Matching </w:t>
      </w:r>
      <w:r w:rsidR="00095CC4" w:rsidRPr="0030132A">
        <w:rPr>
          <w:rFonts w:ascii="Source Sans Pro" w:hAnsi="Source Sans Pro" w:cs="Arial"/>
          <w:szCs w:val="22"/>
        </w:rPr>
        <w:t>client demand with staffing resources</w:t>
      </w:r>
    </w:p>
    <w:p w14:paraId="4A1A41B0" w14:textId="4A75698E" w:rsidR="004364B0" w:rsidRPr="0030132A" w:rsidRDefault="00E47062"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 xml:space="preserve">Monitor </w:t>
      </w:r>
      <w:r w:rsidR="00280726" w:rsidRPr="0030132A">
        <w:rPr>
          <w:rFonts w:ascii="Source Sans Pro" w:hAnsi="Source Sans Pro" w:cs="Arial"/>
          <w:szCs w:val="22"/>
        </w:rPr>
        <w:t>funding targets and adjust resourcing accordingly in collaboration with the Manager Community Services</w:t>
      </w:r>
      <w:r w:rsidR="00095CC4" w:rsidRPr="0030132A">
        <w:rPr>
          <w:rFonts w:ascii="Source Sans Pro" w:hAnsi="Source Sans Pro" w:cs="Arial"/>
          <w:szCs w:val="22"/>
        </w:rPr>
        <w:t xml:space="preserve"> </w:t>
      </w:r>
    </w:p>
    <w:p w14:paraId="6C56C757" w14:textId="77777777" w:rsidR="004364B0" w:rsidRPr="0030132A" w:rsidRDefault="004364B0"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Monitor staff sick and personal leave and address where necessary</w:t>
      </w:r>
    </w:p>
    <w:p w14:paraId="582A3C9B" w14:textId="77777777" w:rsidR="004364B0" w:rsidRPr="0030132A" w:rsidRDefault="004364B0"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Ensure monthly team meetings are conducted and minutes distributed to staff</w:t>
      </w:r>
    </w:p>
    <w:p w14:paraId="6763E4A4" w14:textId="77777777" w:rsidR="00CE41FE" w:rsidRPr="0030132A" w:rsidRDefault="00CE41FE" w:rsidP="00151246">
      <w:pPr>
        <w:jc w:val="both"/>
        <w:rPr>
          <w:rFonts w:ascii="Source Sans Pro" w:hAnsi="Source Sans Pro" w:cs="Arial"/>
          <w:szCs w:val="22"/>
        </w:rPr>
      </w:pPr>
    </w:p>
    <w:p w14:paraId="7E475BB7" w14:textId="77777777" w:rsidR="004364B0" w:rsidRPr="0030132A" w:rsidRDefault="004364B0" w:rsidP="00151246">
      <w:pPr>
        <w:jc w:val="both"/>
        <w:rPr>
          <w:rFonts w:ascii="Source Sans Pro" w:hAnsi="Source Sans Pro" w:cs="Arial"/>
          <w:b/>
          <w:szCs w:val="22"/>
        </w:rPr>
      </w:pPr>
      <w:r w:rsidRPr="0030132A">
        <w:rPr>
          <w:rFonts w:ascii="Source Sans Pro" w:hAnsi="Source Sans Pro" w:cs="Arial"/>
          <w:b/>
          <w:szCs w:val="22"/>
        </w:rPr>
        <w:t>Financial management</w:t>
      </w:r>
    </w:p>
    <w:p w14:paraId="12966A27" w14:textId="77777777" w:rsidR="004364B0" w:rsidRPr="0030132A" w:rsidRDefault="004364B0" w:rsidP="00151246">
      <w:pPr>
        <w:jc w:val="both"/>
        <w:rPr>
          <w:rFonts w:ascii="Source Sans Pro" w:hAnsi="Source Sans Pro" w:cs="Arial"/>
          <w:szCs w:val="22"/>
        </w:rPr>
      </w:pPr>
    </w:p>
    <w:p w14:paraId="6D82F1BB" w14:textId="139A4A23" w:rsidR="004364B0" w:rsidRPr="0030132A" w:rsidRDefault="004364B0" w:rsidP="00151246">
      <w:pPr>
        <w:pStyle w:val="ListParagraph"/>
        <w:numPr>
          <w:ilvl w:val="0"/>
          <w:numId w:val="7"/>
        </w:numPr>
        <w:jc w:val="both"/>
        <w:rPr>
          <w:rFonts w:ascii="Source Sans Pro" w:hAnsi="Source Sans Pro" w:cs="Arial"/>
          <w:szCs w:val="22"/>
        </w:rPr>
      </w:pPr>
      <w:r w:rsidRPr="0030132A">
        <w:rPr>
          <w:rFonts w:ascii="Source Sans Pro" w:hAnsi="Source Sans Pro" w:cs="Arial"/>
          <w:szCs w:val="22"/>
        </w:rPr>
        <w:t>Day to day management and responsibility for petty cash reconciliation</w:t>
      </w:r>
    </w:p>
    <w:p w14:paraId="211ACCB3" w14:textId="26D2BBB7" w:rsidR="00B44FC4" w:rsidRPr="0030132A" w:rsidRDefault="00780448" w:rsidP="00151246">
      <w:pPr>
        <w:pStyle w:val="ListParagraph"/>
        <w:numPr>
          <w:ilvl w:val="0"/>
          <w:numId w:val="7"/>
        </w:numPr>
        <w:jc w:val="both"/>
        <w:rPr>
          <w:rFonts w:ascii="Source Sans Pro" w:hAnsi="Source Sans Pro" w:cs="Arial"/>
          <w:szCs w:val="22"/>
        </w:rPr>
      </w:pPr>
      <w:r w:rsidRPr="0030132A">
        <w:rPr>
          <w:rFonts w:ascii="Source Sans Pro" w:hAnsi="Source Sans Pro" w:cs="Arial"/>
          <w:szCs w:val="22"/>
        </w:rPr>
        <w:t>In collaboration with Manager provide o</w:t>
      </w:r>
      <w:r w:rsidR="00B44FC4" w:rsidRPr="0030132A">
        <w:rPr>
          <w:rFonts w:ascii="Source Sans Pro" w:hAnsi="Source Sans Pro" w:cs="Arial"/>
          <w:szCs w:val="22"/>
        </w:rPr>
        <w:t xml:space="preserve">versight </w:t>
      </w:r>
      <w:r w:rsidRPr="0030132A">
        <w:rPr>
          <w:rFonts w:ascii="Source Sans Pro" w:hAnsi="Source Sans Pro" w:cs="Arial"/>
          <w:szCs w:val="22"/>
        </w:rPr>
        <w:t>over</w:t>
      </w:r>
      <w:r w:rsidR="00B44FC4" w:rsidRPr="0030132A">
        <w:rPr>
          <w:rFonts w:ascii="Source Sans Pro" w:hAnsi="Source Sans Pro" w:cs="Arial"/>
          <w:szCs w:val="22"/>
        </w:rPr>
        <w:t xml:space="preserve"> training</w:t>
      </w:r>
      <w:r w:rsidRPr="0030132A">
        <w:rPr>
          <w:rFonts w:ascii="Source Sans Pro" w:hAnsi="Source Sans Pro" w:cs="Arial"/>
          <w:szCs w:val="22"/>
        </w:rPr>
        <w:t xml:space="preserve"> and </w:t>
      </w:r>
      <w:r w:rsidR="00B44FC4" w:rsidRPr="0030132A">
        <w:rPr>
          <w:rFonts w:ascii="Source Sans Pro" w:hAnsi="Source Sans Pro" w:cs="Arial"/>
          <w:szCs w:val="22"/>
        </w:rPr>
        <w:t>supervision</w:t>
      </w:r>
      <w:r w:rsidRPr="0030132A">
        <w:rPr>
          <w:rFonts w:ascii="Source Sans Pro" w:hAnsi="Source Sans Pro" w:cs="Arial"/>
          <w:szCs w:val="22"/>
        </w:rPr>
        <w:t xml:space="preserve"> budget, as well as </w:t>
      </w:r>
      <w:r w:rsidR="00B44FC4" w:rsidRPr="0030132A">
        <w:rPr>
          <w:rFonts w:ascii="Source Sans Pro" w:hAnsi="Source Sans Pro" w:cs="Arial"/>
          <w:szCs w:val="22"/>
        </w:rPr>
        <w:t>Art Materials (Art Therapy) and Clients’ activities</w:t>
      </w:r>
      <w:r w:rsidRPr="0030132A">
        <w:rPr>
          <w:rFonts w:ascii="Source Sans Pro" w:hAnsi="Source Sans Pro" w:cs="Arial"/>
          <w:szCs w:val="22"/>
        </w:rPr>
        <w:t xml:space="preserve"> budget </w:t>
      </w:r>
      <w:r w:rsidR="00B44FC4" w:rsidRPr="0030132A">
        <w:rPr>
          <w:rFonts w:ascii="Source Sans Pro" w:hAnsi="Source Sans Pro" w:cs="Arial"/>
          <w:szCs w:val="22"/>
        </w:rPr>
        <w:t>(</w:t>
      </w:r>
      <w:r w:rsidRPr="0030132A">
        <w:rPr>
          <w:rFonts w:ascii="Source Sans Pro" w:hAnsi="Source Sans Pro" w:cs="Arial"/>
          <w:szCs w:val="22"/>
        </w:rPr>
        <w:t>F</w:t>
      </w:r>
      <w:r w:rsidR="00B44FC4" w:rsidRPr="0030132A">
        <w:rPr>
          <w:rFonts w:ascii="Source Sans Pro" w:hAnsi="Source Sans Pro" w:cs="Arial"/>
          <w:szCs w:val="22"/>
        </w:rPr>
        <w:t>amily Program, Community AOD Support programs)</w:t>
      </w:r>
    </w:p>
    <w:p w14:paraId="029A2581" w14:textId="77777777" w:rsidR="004364B0" w:rsidRPr="0030132A" w:rsidRDefault="004364B0" w:rsidP="00151246">
      <w:pPr>
        <w:pStyle w:val="ListParagraph"/>
        <w:numPr>
          <w:ilvl w:val="0"/>
          <w:numId w:val="7"/>
        </w:numPr>
        <w:jc w:val="both"/>
        <w:rPr>
          <w:rFonts w:ascii="Source Sans Pro" w:hAnsi="Source Sans Pro" w:cs="Arial"/>
          <w:szCs w:val="22"/>
        </w:rPr>
      </w:pPr>
      <w:r w:rsidRPr="0030132A">
        <w:rPr>
          <w:rFonts w:ascii="Source Sans Pro" w:hAnsi="Source Sans Pro" w:cs="Arial"/>
          <w:szCs w:val="22"/>
        </w:rPr>
        <w:t>Oversight of the ACSO forensic reconciliation process to ensure clients are brokered and extensions requested in a timely manner</w:t>
      </w:r>
    </w:p>
    <w:p w14:paraId="6E9D8925" w14:textId="77777777" w:rsidR="004364B0" w:rsidRPr="0030132A" w:rsidRDefault="004364B0" w:rsidP="00151246">
      <w:pPr>
        <w:pStyle w:val="ListParagraph"/>
        <w:numPr>
          <w:ilvl w:val="0"/>
          <w:numId w:val="7"/>
        </w:numPr>
        <w:contextualSpacing w:val="0"/>
        <w:jc w:val="both"/>
        <w:rPr>
          <w:rFonts w:ascii="Source Sans Pro" w:hAnsi="Source Sans Pro"/>
        </w:rPr>
      </w:pPr>
      <w:r w:rsidRPr="0030132A">
        <w:rPr>
          <w:rFonts w:ascii="Source Sans Pro" w:hAnsi="Source Sans Pro"/>
        </w:rPr>
        <w:t>Ensur</w:t>
      </w:r>
      <w:r w:rsidR="00246F0C" w:rsidRPr="0030132A">
        <w:rPr>
          <w:rFonts w:ascii="Source Sans Pro" w:hAnsi="Source Sans Pro"/>
        </w:rPr>
        <w:t>e funded targets are met and data is recorded and reported in a timely manner</w:t>
      </w:r>
      <w:r w:rsidRPr="0030132A">
        <w:rPr>
          <w:rFonts w:ascii="Source Sans Pro" w:hAnsi="Source Sans Pro"/>
        </w:rPr>
        <w:t xml:space="preserve"> </w:t>
      </w:r>
    </w:p>
    <w:p w14:paraId="2CA354FE" w14:textId="77777777" w:rsidR="004364B0" w:rsidRPr="0030132A" w:rsidRDefault="004364B0" w:rsidP="00151246">
      <w:pPr>
        <w:pStyle w:val="ListParagraph"/>
        <w:numPr>
          <w:ilvl w:val="0"/>
          <w:numId w:val="7"/>
        </w:numPr>
        <w:jc w:val="both"/>
        <w:rPr>
          <w:rFonts w:ascii="Source Sans Pro" w:hAnsi="Source Sans Pro" w:cs="Arial"/>
          <w:szCs w:val="22"/>
        </w:rPr>
      </w:pPr>
      <w:r w:rsidRPr="0030132A">
        <w:rPr>
          <w:rFonts w:ascii="Source Sans Pro" w:hAnsi="Source Sans Pro" w:cs="Arial"/>
          <w:szCs w:val="22"/>
        </w:rPr>
        <w:t>Participate in the development of projects and grants in collaboration with the Manager where identified</w:t>
      </w:r>
    </w:p>
    <w:p w14:paraId="11006B1E" w14:textId="77777777" w:rsidR="004364B0" w:rsidRPr="0030132A" w:rsidRDefault="004364B0" w:rsidP="00151246">
      <w:pPr>
        <w:jc w:val="both"/>
        <w:rPr>
          <w:rFonts w:ascii="Source Sans Pro" w:hAnsi="Source Sans Pro" w:cs="Arial"/>
          <w:szCs w:val="22"/>
        </w:rPr>
      </w:pPr>
    </w:p>
    <w:p w14:paraId="581A2561" w14:textId="77777777" w:rsidR="004364B0" w:rsidRPr="0030132A" w:rsidRDefault="004364B0" w:rsidP="00151246">
      <w:pPr>
        <w:jc w:val="both"/>
        <w:rPr>
          <w:rFonts w:ascii="Source Sans Pro" w:hAnsi="Source Sans Pro" w:cs="Arial"/>
          <w:b/>
          <w:szCs w:val="22"/>
        </w:rPr>
      </w:pPr>
      <w:r w:rsidRPr="0030132A">
        <w:rPr>
          <w:rFonts w:ascii="Source Sans Pro" w:hAnsi="Source Sans Pro" w:cs="Arial"/>
          <w:b/>
          <w:szCs w:val="22"/>
        </w:rPr>
        <w:t xml:space="preserve">Governance </w:t>
      </w:r>
    </w:p>
    <w:p w14:paraId="2EFA389D" w14:textId="77777777" w:rsidR="004364B0" w:rsidRPr="0030132A" w:rsidRDefault="004364B0"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 xml:space="preserve">Ensure all staff are familiar with relevant policy and procedures </w:t>
      </w:r>
    </w:p>
    <w:p w14:paraId="505ABD98" w14:textId="77777777" w:rsidR="004364B0" w:rsidRPr="0030132A" w:rsidRDefault="004364B0"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 xml:space="preserve">Monitor any OH&amp;S issues in collaboration with the unit OH&amp;S representative </w:t>
      </w:r>
    </w:p>
    <w:p w14:paraId="442852E6" w14:textId="77777777" w:rsidR="004364B0" w:rsidRPr="0030132A" w:rsidRDefault="004364B0"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Actively participate in continuous quality improvement initiatives and initiate where identified</w:t>
      </w:r>
    </w:p>
    <w:p w14:paraId="5A0123DC" w14:textId="7E34D247" w:rsidR="004364B0" w:rsidRPr="0030132A" w:rsidRDefault="00780448"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In collaboration with Manager e</w:t>
      </w:r>
      <w:r w:rsidR="004364B0" w:rsidRPr="0030132A">
        <w:rPr>
          <w:rFonts w:ascii="Source Sans Pro" w:hAnsi="Source Sans Pro" w:cs="Arial"/>
          <w:szCs w:val="22"/>
        </w:rPr>
        <w:t>nsure client compliments and complaints are managed appropriately in line with procedural timeframes</w:t>
      </w:r>
    </w:p>
    <w:p w14:paraId="78C994BF" w14:textId="4B73FA22" w:rsidR="00941F6B" w:rsidRPr="0030132A" w:rsidRDefault="00941F6B"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 xml:space="preserve">Collaborate with the </w:t>
      </w:r>
      <w:r w:rsidR="00E24F44" w:rsidRPr="0030132A">
        <w:rPr>
          <w:rFonts w:ascii="Source Sans Pro" w:hAnsi="Source Sans Pro" w:cs="Arial"/>
          <w:szCs w:val="22"/>
        </w:rPr>
        <w:t xml:space="preserve">Manager </w:t>
      </w:r>
      <w:r w:rsidRPr="0030132A">
        <w:rPr>
          <w:rFonts w:ascii="Source Sans Pro" w:hAnsi="Source Sans Pro" w:cs="Arial"/>
          <w:szCs w:val="22"/>
        </w:rPr>
        <w:t>to ensure the service meets the operational expectations of the relevant funding bodies</w:t>
      </w:r>
    </w:p>
    <w:p w14:paraId="3A8813A3" w14:textId="77777777" w:rsidR="00941F6B" w:rsidRPr="0030132A" w:rsidRDefault="00941F6B" w:rsidP="00151246">
      <w:pPr>
        <w:pStyle w:val="ListParagraph"/>
        <w:jc w:val="both"/>
        <w:rPr>
          <w:rFonts w:ascii="Source Sans Pro" w:hAnsi="Source Sans Pro" w:cs="Arial"/>
          <w:szCs w:val="22"/>
        </w:rPr>
      </w:pPr>
    </w:p>
    <w:p w14:paraId="15D6D9B8" w14:textId="77777777" w:rsidR="004364B0" w:rsidRPr="0030132A" w:rsidRDefault="004364B0" w:rsidP="00151246">
      <w:pPr>
        <w:jc w:val="both"/>
        <w:rPr>
          <w:rFonts w:ascii="Source Sans Pro" w:hAnsi="Source Sans Pro" w:cs="Arial"/>
          <w:b/>
          <w:szCs w:val="22"/>
        </w:rPr>
      </w:pPr>
      <w:r w:rsidRPr="0030132A">
        <w:rPr>
          <w:rFonts w:ascii="Source Sans Pro" w:hAnsi="Source Sans Pro" w:cs="Arial"/>
          <w:b/>
          <w:szCs w:val="22"/>
        </w:rPr>
        <w:t>Other</w:t>
      </w:r>
    </w:p>
    <w:p w14:paraId="22289ABE" w14:textId="77777777" w:rsidR="00941F6B" w:rsidRPr="0030132A" w:rsidRDefault="00941F6B"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Maintain strong relationships both internally and externally with relevant key stakeholders</w:t>
      </w:r>
    </w:p>
    <w:p w14:paraId="0AC52BFD" w14:textId="77777777" w:rsidR="004364B0" w:rsidRPr="0030132A" w:rsidRDefault="004364B0"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To represent Windana in local and regional meetings and networks as required</w:t>
      </w:r>
    </w:p>
    <w:p w14:paraId="49354EE5" w14:textId="3B2FCEF0" w:rsidR="004364B0" w:rsidRPr="0030132A" w:rsidRDefault="004364B0"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 xml:space="preserve">To participate in professional development opportunities as identified and negotiated with Program </w:t>
      </w:r>
      <w:r w:rsidR="00E24F44" w:rsidRPr="0030132A">
        <w:rPr>
          <w:rFonts w:ascii="Source Sans Pro" w:hAnsi="Source Sans Pro" w:cs="Arial"/>
          <w:szCs w:val="22"/>
        </w:rPr>
        <w:t>Manager</w:t>
      </w:r>
    </w:p>
    <w:p w14:paraId="1D2073B2" w14:textId="29235A86" w:rsidR="004364B0" w:rsidRPr="0030132A" w:rsidRDefault="004364B0"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 xml:space="preserve">Participate in regular </w:t>
      </w:r>
      <w:r w:rsidR="0032419B" w:rsidRPr="0030132A">
        <w:rPr>
          <w:rFonts w:ascii="Source Sans Pro" w:hAnsi="Source Sans Pro" w:cs="Arial"/>
          <w:szCs w:val="22"/>
        </w:rPr>
        <w:t>organizational</w:t>
      </w:r>
      <w:r w:rsidRPr="0030132A">
        <w:rPr>
          <w:rFonts w:ascii="Source Sans Pro" w:hAnsi="Source Sans Pro" w:cs="Arial"/>
          <w:szCs w:val="22"/>
        </w:rPr>
        <w:t xml:space="preserve"> </w:t>
      </w:r>
      <w:r w:rsidR="00C87978" w:rsidRPr="0030132A">
        <w:rPr>
          <w:rFonts w:ascii="Source Sans Pro" w:hAnsi="Source Sans Pro" w:cs="Arial"/>
          <w:szCs w:val="22"/>
        </w:rPr>
        <w:t>leadership meetings as required</w:t>
      </w:r>
    </w:p>
    <w:p w14:paraId="0103389A" w14:textId="52D21B55" w:rsidR="004364B0" w:rsidRPr="0030132A" w:rsidRDefault="004364B0"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 xml:space="preserve">Participate in </w:t>
      </w:r>
      <w:r w:rsidR="0032419B" w:rsidRPr="0030132A">
        <w:rPr>
          <w:rFonts w:ascii="Source Sans Pro" w:hAnsi="Source Sans Pro" w:cs="Arial"/>
          <w:szCs w:val="22"/>
        </w:rPr>
        <w:t>organizational</w:t>
      </w:r>
      <w:r w:rsidRPr="0030132A">
        <w:rPr>
          <w:rFonts w:ascii="Source Sans Pro" w:hAnsi="Source Sans Pro" w:cs="Arial"/>
          <w:szCs w:val="22"/>
        </w:rPr>
        <w:t xml:space="preserve"> work groups and committees as identified </w:t>
      </w:r>
    </w:p>
    <w:p w14:paraId="739F239D" w14:textId="77777777" w:rsidR="00941F6B" w:rsidRPr="0030132A" w:rsidRDefault="00941F6B" w:rsidP="00151246">
      <w:pPr>
        <w:pStyle w:val="ListParagraph"/>
        <w:numPr>
          <w:ilvl w:val="0"/>
          <w:numId w:val="4"/>
        </w:numPr>
        <w:jc w:val="both"/>
        <w:rPr>
          <w:rFonts w:ascii="Source Sans Pro" w:hAnsi="Source Sans Pro" w:cs="Arial"/>
          <w:szCs w:val="22"/>
        </w:rPr>
      </w:pPr>
      <w:r w:rsidRPr="0030132A">
        <w:rPr>
          <w:rFonts w:ascii="Source Sans Pro" w:hAnsi="Source Sans Pro" w:cs="Arial"/>
          <w:szCs w:val="22"/>
        </w:rPr>
        <w:t>Participate in the afterhours on call roster in accordance with the Windana policy</w:t>
      </w:r>
    </w:p>
    <w:p w14:paraId="3B263CAA" w14:textId="77777777" w:rsidR="00941F6B" w:rsidRPr="0030132A" w:rsidRDefault="00941F6B" w:rsidP="00151246">
      <w:pPr>
        <w:pStyle w:val="ListParagraph"/>
        <w:jc w:val="both"/>
        <w:rPr>
          <w:rFonts w:ascii="Source Sans Pro" w:hAnsi="Source Sans Pro" w:cs="Arial"/>
          <w:szCs w:val="22"/>
        </w:rPr>
      </w:pPr>
    </w:p>
    <w:p w14:paraId="19457027" w14:textId="77777777" w:rsidR="00755841" w:rsidRPr="0030132A" w:rsidRDefault="00755841" w:rsidP="00151246">
      <w:pPr>
        <w:jc w:val="both"/>
        <w:rPr>
          <w:rFonts w:ascii="Source Sans Pro" w:hAnsi="Source Sans Pro" w:cs="Arial"/>
          <w:b/>
          <w:szCs w:val="22"/>
        </w:rPr>
      </w:pPr>
    </w:p>
    <w:p w14:paraId="17EC39B3" w14:textId="77777777" w:rsidR="00C642EE" w:rsidRPr="0030132A" w:rsidRDefault="00C642EE" w:rsidP="00151246">
      <w:pPr>
        <w:shd w:val="clear" w:color="auto" w:fill="E6E6E6"/>
        <w:jc w:val="both"/>
        <w:rPr>
          <w:rFonts w:ascii="Source Sans Pro" w:hAnsi="Source Sans Pro" w:cs="Arial"/>
          <w:b/>
          <w:szCs w:val="22"/>
        </w:rPr>
      </w:pPr>
      <w:r w:rsidRPr="0030132A">
        <w:rPr>
          <w:rFonts w:ascii="Source Sans Pro" w:hAnsi="Source Sans Pro" w:cs="Arial"/>
          <w:b/>
          <w:szCs w:val="22"/>
        </w:rPr>
        <w:lastRenderedPageBreak/>
        <w:t>Selection criteria</w:t>
      </w:r>
    </w:p>
    <w:p w14:paraId="5C6E3DF9" w14:textId="77777777" w:rsidR="00C642EE" w:rsidRPr="0030132A" w:rsidRDefault="00C642EE" w:rsidP="00151246">
      <w:pPr>
        <w:jc w:val="both"/>
        <w:rPr>
          <w:rFonts w:ascii="Source Sans Pro" w:hAnsi="Source Sans Pro" w:cs="Arial"/>
          <w:b/>
          <w:caps/>
          <w:szCs w:val="22"/>
        </w:rPr>
      </w:pPr>
    </w:p>
    <w:p w14:paraId="0C4C7145" w14:textId="77777777" w:rsidR="00C642EE" w:rsidRPr="0030132A" w:rsidRDefault="00F41C19" w:rsidP="00151246">
      <w:pPr>
        <w:jc w:val="both"/>
        <w:rPr>
          <w:rFonts w:ascii="Source Sans Pro" w:hAnsi="Source Sans Pro" w:cs="Arial"/>
          <w:b/>
          <w:szCs w:val="22"/>
        </w:rPr>
      </w:pPr>
      <w:r w:rsidRPr="0030132A">
        <w:rPr>
          <w:rFonts w:ascii="Source Sans Pro" w:hAnsi="Source Sans Pro" w:cs="Arial"/>
          <w:b/>
          <w:szCs w:val="22"/>
        </w:rPr>
        <w:t>Key Selection Criteria</w:t>
      </w:r>
    </w:p>
    <w:p w14:paraId="6BA2288C" w14:textId="2704D3C5" w:rsidR="00506DB7" w:rsidRPr="0030132A" w:rsidRDefault="00506DB7" w:rsidP="00151246">
      <w:pPr>
        <w:numPr>
          <w:ilvl w:val="0"/>
          <w:numId w:val="3"/>
        </w:numPr>
        <w:spacing w:before="100" w:beforeAutospacing="1" w:after="100" w:afterAutospacing="1"/>
        <w:jc w:val="both"/>
        <w:rPr>
          <w:rFonts w:ascii="Source Sans Pro" w:hAnsi="Source Sans Pro"/>
          <w:szCs w:val="22"/>
          <w:lang w:val="en-AU"/>
        </w:rPr>
      </w:pPr>
      <w:r w:rsidRPr="0030132A">
        <w:rPr>
          <w:rFonts w:ascii="Source Sans Pro" w:hAnsi="Source Sans Pro"/>
          <w:szCs w:val="22"/>
          <w:lang w:val="en-AU"/>
        </w:rPr>
        <w:t xml:space="preserve">Proven </w:t>
      </w:r>
      <w:r w:rsidR="003A4AA5" w:rsidRPr="0030132A">
        <w:rPr>
          <w:rFonts w:ascii="Source Sans Pro" w:hAnsi="Source Sans Pro"/>
          <w:szCs w:val="22"/>
          <w:lang w:val="en-AU"/>
        </w:rPr>
        <w:t>staff</w:t>
      </w:r>
      <w:r w:rsidRPr="0030132A">
        <w:rPr>
          <w:rFonts w:ascii="Source Sans Pro" w:hAnsi="Source Sans Pro"/>
          <w:szCs w:val="22"/>
          <w:lang w:val="en-AU"/>
        </w:rPr>
        <w:t xml:space="preserve"> management and leadership skills </w:t>
      </w:r>
      <w:r w:rsidR="003610AF" w:rsidRPr="0030132A">
        <w:rPr>
          <w:rFonts w:ascii="Source Sans Pro" w:hAnsi="Source Sans Pro"/>
          <w:szCs w:val="22"/>
          <w:lang w:val="en-AU"/>
        </w:rPr>
        <w:t>(</w:t>
      </w:r>
      <w:r w:rsidR="001E4226" w:rsidRPr="0030132A">
        <w:rPr>
          <w:rFonts w:ascii="Source Sans Pro" w:hAnsi="Source Sans Pro"/>
          <w:szCs w:val="22"/>
          <w:lang w:val="en-AU"/>
        </w:rPr>
        <w:t xml:space="preserve">Community </w:t>
      </w:r>
      <w:r w:rsidR="003E6CD6" w:rsidRPr="0030132A">
        <w:rPr>
          <w:rFonts w:ascii="Source Sans Pro" w:hAnsi="Source Sans Pro"/>
          <w:szCs w:val="22"/>
          <w:lang w:val="en-AU"/>
        </w:rPr>
        <w:t>Sector</w:t>
      </w:r>
      <w:r w:rsidR="001E4226" w:rsidRPr="0030132A">
        <w:rPr>
          <w:rFonts w:ascii="Source Sans Pro" w:hAnsi="Source Sans Pro"/>
          <w:szCs w:val="22"/>
          <w:lang w:val="en-AU"/>
        </w:rPr>
        <w:t xml:space="preserve">, </w:t>
      </w:r>
      <w:r w:rsidR="00780448" w:rsidRPr="0030132A">
        <w:rPr>
          <w:rFonts w:ascii="Source Sans Pro" w:hAnsi="Source Sans Pro"/>
          <w:szCs w:val="22"/>
          <w:lang w:val="en-AU"/>
        </w:rPr>
        <w:t>Health and</w:t>
      </w:r>
      <w:r w:rsidR="003E6CD6" w:rsidRPr="0030132A">
        <w:rPr>
          <w:rFonts w:ascii="Source Sans Pro" w:hAnsi="Source Sans Pro"/>
          <w:szCs w:val="22"/>
          <w:lang w:val="en-AU"/>
        </w:rPr>
        <w:t xml:space="preserve"> Welfare Sector</w:t>
      </w:r>
      <w:r w:rsidR="003610AF" w:rsidRPr="0030132A">
        <w:rPr>
          <w:rFonts w:ascii="Source Sans Pro" w:hAnsi="Source Sans Pro"/>
          <w:szCs w:val="22"/>
          <w:lang w:val="en-AU"/>
        </w:rPr>
        <w:t>)</w:t>
      </w:r>
    </w:p>
    <w:p w14:paraId="46FA83D0" w14:textId="5C941BD4" w:rsidR="00C84877" w:rsidRPr="0030132A" w:rsidRDefault="00C84877" w:rsidP="00151246">
      <w:pPr>
        <w:numPr>
          <w:ilvl w:val="0"/>
          <w:numId w:val="3"/>
        </w:numPr>
        <w:spacing w:before="100" w:beforeAutospacing="1" w:after="100" w:afterAutospacing="1"/>
        <w:jc w:val="both"/>
        <w:rPr>
          <w:rFonts w:ascii="Source Sans Pro" w:hAnsi="Source Sans Pro"/>
          <w:szCs w:val="22"/>
          <w:lang w:val="en-AU"/>
        </w:rPr>
      </w:pPr>
      <w:r w:rsidRPr="0030132A">
        <w:rPr>
          <w:rFonts w:ascii="Source Sans Pro" w:hAnsi="Source Sans Pro"/>
          <w:szCs w:val="22"/>
          <w:lang w:val="en-AU"/>
        </w:rPr>
        <w:t xml:space="preserve">Proven ability to manage and monitor staff performance across domains including clinical practice, professional conduct and professional development </w:t>
      </w:r>
    </w:p>
    <w:p w14:paraId="139F8D45" w14:textId="616F6DCF" w:rsidR="007277BE" w:rsidRPr="0030132A" w:rsidRDefault="007277BE" w:rsidP="00151246">
      <w:pPr>
        <w:numPr>
          <w:ilvl w:val="0"/>
          <w:numId w:val="3"/>
        </w:numPr>
        <w:spacing w:before="100" w:beforeAutospacing="1" w:after="100" w:afterAutospacing="1"/>
        <w:jc w:val="both"/>
        <w:rPr>
          <w:rFonts w:ascii="Source Sans Pro" w:hAnsi="Source Sans Pro"/>
          <w:szCs w:val="22"/>
          <w:lang w:val="en-AU"/>
        </w:rPr>
      </w:pPr>
      <w:r w:rsidRPr="0030132A">
        <w:rPr>
          <w:rFonts w:ascii="Source Sans Pro" w:hAnsi="Source Sans Pro"/>
          <w:szCs w:val="22"/>
          <w:lang w:val="en-AU"/>
        </w:rPr>
        <w:t>Proven effective operational management including a working knowledge and understanding of key performance indicators and program targets and reconciliation</w:t>
      </w:r>
    </w:p>
    <w:p w14:paraId="6AFB4736" w14:textId="1660EE89" w:rsidR="00F41C19" w:rsidRPr="0030132A" w:rsidRDefault="00C84877" w:rsidP="00151246">
      <w:pPr>
        <w:numPr>
          <w:ilvl w:val="0"/>
          <w:numId w:val="3"/>
        </w:numPr>
        <w:spacing w:before="100" w:beforeAutospacing="1" w:after="100" w:afterAutospacing="1"/>
        <w:jc w:val="both"/>
        <w:rPr>
          <w:rFonts w:ascii="Source Sans Pro" w:hAnsi="Source Sans Pro"/>
          <w:szCs w:val="22"/>
          <w:lang w:val="en-AU"/>
        </w:rPr>
      </w:pPr>
      <w:r w:rsidRPr="0030132A">
        <w:rPr>
          <w:rFonts w:ascii="Source Sans Pro" w:hAnsi="Source Sans Pro"/>
          <w:szCs w:val="22"/>
          <w:lang w:val="en-AU"/>
        </w:rPr>
        <w:t xml:space="preserve">Sound knowledge of the principles of clinical risk assessment and management in </w:t>
      </w:r>
      <w:r w:rsidR="001E4226" w:rsidRPr="0030132A">
        <w:rPr>
          <w:rFonts w:ascii="Source Sans Pro" w:hAnsi="Source Sans Pro"/>
          <w:szCs w:val="22"/>
          <w:lang w:val="en-AU"/>
        </w:rPr>
        <w:t xml:space="preserve">community based </w:t>
      </w:r>
      <w:r w:rsidR="00E24F44" w:rsidRPr="0030132A">
        <w:rPr>
          <w:rFonts w:ascii="Source Sans Pro" w:hAnsi="Source Sans Pro"/>
          <w:szCs w:val="22"/>
          <w:lang w:val="en-AU"/>
        </w:rPr>
        <w:t xml:space="preserve">and </w:t>
      </w:r>
      <w:r w:rsidR="001E4226" w:rsidRPr="0030132A">
        <w:rPr>
          <w:rFonts w:ascii="Source Sans Pro" w:hAnsi="Source Sans Pro"/>
          <w:szCs w:val="22"/>
          <w:lang w:val="en-AU"/>
        </w:rPr>
        <w:t>outreach service delivery</w:t>
      </w:r>
      <w:r w:rsidR="00506DB7" w:rsidRPr="0030132A">
        <w:rPr>
          <w:rFonts w:ascii="Source Sans Pro" w:hAnsi="Source Sans Pro"/>
          <w:szCs w:val="22"/>
          <w:lang w:val="en-AU"/>
        </w:rPr>
        <w:t xml:space="preserve"> environment</w:t>
      </w:r>
      <w:r w:rsidR="001E4226" w:rsidRPr="0030132A">
        <w:rPr>
          <w:rFonts w:ascii="Source Sans Pro" w:hAnsi="Source Sans Pro"/>
          <w:szCs w:val="22"/>
          <w:lang w:val="en-AU"/>
        </w:rPr>
        <w:t>,</w:t>
      </w:r>
      <w:r w:rsidRPr="0030132A">
        <w:rPr>
          <w:rFonts w:ascii="Source Sans Pro" w:hAnsi="Source Sans Pro"/>
          <w:szCs w:val="22"/>
          <w:lang w:val="en-AU"/>
        </w:rPr>
        <w:t xml:space="preserve"> </w:t>
      </w:r>
      <w:r w:rsidR="00F41C19" w:rsidRPr="0030132A">
        <w:rPr>
          <w:rFonts w:ascii="Source Sans Pro" w:hAnsi="Source Sans Pro"/>
          <w:szCs w:val="22"/>
          <w:lang w:val="en-AU"/>
        </w:rPr>
        <w:t xml:space="preserve">and the proven ability to develop strategies to support clients with a co morbid mental illness and drug &amp; alcohol issue </w:t>
      </w:r>
    </w:p>
    <w:p w14:paraId="44E7D6D5" w14:textId="1FABCE18" w:rsidR="00C84877" w:rsidRPr="0030132A" w:rsidRDefault="00C84877" w:rsidP="00151246">
      <w:pPr>
        <w:numPr>
          <w:ilvl w:val="0"/>
          <w:numId w:val="3"/>
        </w:numPr>
        <w:spacing w:before="100" w:beforeAutospacing="1" w:after="100" w:afterAutospacing="1"/>
        <w:jc w:val="both"/>
        <w:rPr>
          <w:rFonts w:ascii="Source Sans Pro" w:hAnsi="Source Sans Pro"/>
          <w:szCs w:val="22"/>
          <w:lang w:val="en-AU"/>
        </w:rPr>
      </w:pPr>
      <w:r w:rsidRPr="0030132A">
        <w:rPr>
          <w:rFonts w:ascii="Source Sans Pro" w:hAnsi="Source Sans Pro"/>
          <w:szCs w:val="22"/>
          <w:lang w:val="en-AU"/>
        </w:rPr>
        <w:t xml:space="preserve">Demonstrated experience </w:t>
      </w:r>
      <w:r w:rsidR="00F41C19" w:rsidRPr="0030132A">
        <w:rPr>
          <w:rFonts w:ascii="Source Sans Pro" w:hAnsi="Source Sans Pro"/>
          <w:szCs w:val="22"/>
          <w:lang w:val="en-AU"/>
        </w:rPr>
        <w:t xml:space="preserve">operating within a quality improvement and governance framework </w:t>
      </w:r>
      <w:r w:rsidRPr="0030132A">
        <w:rPr>
          <w:rFonts w:ascii="Source Sans Pro" w:hAnsi="Source Sans Pro"/>
          <w:szCs w:val="22"/>
          <w:lang w:val="en-AU"/>
        </w:rPr>
        <w:t>in</w:t>
      </w:r>
      <w:r w:rsidR="00F41C19" w:rsidRPr="0030132A">
        <w:rPr>
          <w:rFonts w:ascii="Source Sans Pro" w:hAnsi="Source Sans Pro"/>
          <w:szCs w:val="22"/>
          <w:lang w:val="en-AU"/>
        </w:rPr>
        <w:t>cluding</w:t>
      </w:r>
      <w:r w:rsidRPr="0030132A">
        <w:rPr>
          <w:rFonts w:ascii="Source Sans Pro" w:hAnsi="Source Sans Pro"/>
          <w:szCs w:val="22"/>
          <w:lang w:val="en-AU"/>
        </w:rPr>
        <w:t xml:space="preserve"> incident management and </w:t>
      </w:r>
      <w:r w:rsidR="00F41C19" w:rsidRPr="0030132A">
        <w:rPr>
          <w:rFonts w:ascii="Source Sans Pro" w:hAnsi="Source Sans Pro"/>
          <w:szCs w:val="22"/>
          <w:lang w:val="en-AU"/>
        </w:rPr>
        <w:t xml:space="preserve">policy and </w:t>
      </w:r>
      <w:r w:rsidR="00E24F44" w:rsidRPr="0030132A">
        <w:rPr>
          <w:rFonts w:ascii="Source Sans Pro" w:hAnsi="Source Sans Pro"/>
          <w:szCs w:val="22"/>
          <w:lang w:val="en-AU"/>
        </w:rPr>
        <w:t xml:space="preserve">procedure </w:t>
      </w:r>
      <w:r w:rsidR="00F41C19" w:rsidRPr="0030132A">
        <w:rPr>
          <w:rFonts w:ascii="Source Sans Pro" w:hAnsi="Source Sans Pro"/>
          <w:szCs w:val="22"/>
          <w:lang w:val="en-AU"/>
        </w:rPr>
        <w:t>development</w:t>
      </w:r>
      <w:r w:rsidRPr="0030132A">
        <w:rPr>
          <w:rFonts w:ascii="Source Sans Pro" w:hAnsi="Source Sans Pro"/>
          <w:szCs w:val="22"/>
          <w:lang w:val="en-AU"/>
        </w:rPr>
        <w:t xml:space="preserve"> </w:t>
      </w:r>
    </w:p>
    <w:p w14:paraId="0D2978BB" w14:textId="77777777" w:rsidR="00C84877" w:rsidRPr="0030132A" w:rsidRDefault="00C84877" w:rsidP="00151246">
      <w:pPr>
        <w:numPr>
          <w:ilvl w:val="0"/>
          <w:numId w:val="3"/>
        </w:numPr>
        <w:spacing w:before="100" w:beforeAutospacing="1" w:after="100" w:afterAutospacing="1"/>
        <w:jc w:val="both"/>
        <w:rPr>
          <w:rFonts w:ascii="Source Sans Pro" w:hAnsi="Source Sans Pro"/>
          <w:szCs w:val="22"/>
          <w:lang w:val="en-AU"/>
        </w:rPr>
      </w:pPr>
      <w:r w:rsidRPr="0030132A">
        <w:rPr>
          <w:rFonts w:ascii="Source Sans Pro" w:hAnsi="Source Sans Pro"/>
          <w:szCs w:val="22"/>
          <w:lang w:val="en-AU"/>
        </w:rPr>
        <w:t>Demonstrated high level of effective written and verbal communication skills</w:t>
      </w:r>
    </w:p>
    <w:p w14:paraId="0B095F20" w14:textId="1D0E3DC5" w:rsidR="00C84877" w:rsidRPr="0030132A" w:rsidRDefault="00C84877" w:rsidP="00151246">
      <w:pPr>
        <w:numPr>
          <w:ilvl w:val="0"/>
          <w:numId w:val="3"/>
        </w:numPr>
        <w:spacing w:before="100" w:beforeAutospacing="1" w:after="100" w:afterAutospacing="1"/>
        <w:jc w:val="both"/>
        <w:rPr>
          <w:rFonts w:ascii="Source Sans Pro" w:hAnsi="Source Sans Pro"/>
          <w:szCs w:val="22"/>
          <w:lang w:val="en-AU"/>
        </w:rPr>
      </w:pPr>
      <w:r w:rsidRPr="0030132A">
        <w:rPr>
          <w:rFonts w:ascii="Source Sans Pro" w:hAnsi="Source Sans Pro"/>
          <w:szCs w:val="22"/>
          <w:lang w:val="en-AU"/>
        </w:rPr>
        <w:t xml:space="preserve">Proven ability to </w:t>
      </w:r>
      <w:r w:rsidR="00A536F1" w:rsidRPr="0030132A">
        <w:rPr>
          <w:rFonts w:ascii="Source Sans Pro" w:hAnsi="Source Sans Pro"/>
          <w:szCs w:val="22"/>
          <w:lang w:val="en-AU"/>
        </w:rPr>
        <w:t xml:space="preserve">prioritize work </w:t>
      </w:r>
      <w:r w:rsidR="001C263B" w:rsidRPr="0030132A">
        <w:rPr>
          <w:rFonts w:ascii="Source Sans Pro" w:hAnsi="Source Sans Pro"/>
          <w:szCs w:val="22"/>
          <w:lang w:val="en-AU"/>
        </w:rPr>
        <w:t>tasks</w:t>
      </w:r>
      <w:r w:rsidRPr="0030132A">
        <w:rPr>
          <w:rFonts w:ascii="Source Sans Pro" w:hAnsi="Source Sans Pro"/>
          <w:szCs w:val="22"/>
          <w:lang w:val="en-AU"/>
        </w:rPr>
        <w:t xml:space="preserve"> to meet identified outcomes </w:t>
      </w:r>
      <w:r w:rsidR="00E24F44" w:rsidRPr="0030132A">
        <w:rPr>
          <w:rFonts w:ascii="Source Sans Pro" w:hAnsi="Source Sans Pro"/>
          <w:szCs w:val="22"/>
          <w:lang w:val="en-AU"/>
        </w:rPr>
        <w:t>within timelines</w:t>
      </w:r>
      <w:r w:rsidRPr="0030132A">
        <w:rPr>
          <w:rFonts w:ascii="Source Sans Pro" w:hAnsi="Source Sans Pro"/>
          <w:szCs w:val="22"/>
          <w:lang w:val="en-AU"/>
        </w:rPr>
        <w:t xml:space="preserve">  </w:t>
      </w:r>
    </w:p>
    <w:p w14:paraId="4EBC6E60" w14:textId="26AEA19F" w:rsidR="00F41C19" w:rsidRPr="0030132A" w:rsidRDefault="001E4226" w:rsidP="00151246">
      <w:pPr>
        <w:numPr>
          <w:ilvl w:val="0"/>
          <w:numId w:val="3"/>
        </w:numPr>
        <w:spacing w:before="100" w:beforeAutospacing="1" w:after="100" w:afterAutospacing="1"/>
        <w:jc w:val="both"/>
        <w:rPr>
          <w:rFonts w:ascii="Source Sans Pro" w:hAnsi="Source Sans Pro"/>
          <w:lang w:val="en-AU"/>
        </w:rPr>
      </w:pPr>
      <w:r w:rsidRPr="0030132A">
        <w:rPr>
          <w:rFonts w:ascii="Source Sans Pro" w:hAnsi="Source Sans Pro" w:cs="Arial"/>
          <w:szCs w:val="22"/>
          <w:lang w:val="en-AU"/>
        </w:rPr>
        <w:t>Understanding</w:t>
      </w:r>
      <w:r w:rsidRPr="0030132A">
        <w:rPr>
          <w:rFonts w:ascii="Source Sans Pro" w:hAnsi="Source Sans Pro" w:cs="Arial"/>
          <w:szCs w:val="22"/>
        </w:rPr>
        <w:t xml:space="preserve"> of legislation affecting Windana services e.g. Equal Opportunity Act, Mental Health Act, Disability Services Act, Children and Young People’s Act, Child Safety Standards, Information Sharing Protocol for Family Violence, Severe Substance Dependent Persons Act 2010 etc</w:t>
      </w:r>
      <w:r w:rsidR="00651452" w:rsidRPr="0030132A">
        <w:rPr>
          <w:rFonts w:ascii="Source Sans Pro" w:hAnsi="Source Sans Pro" w:cs="Arial"/>
          <w:szCs w:val="22"/>
        </w:rPr>
        <w:t>.</w:t>
      </w:r>
    </w:p>
    <w:p w14:paraId="2DE33AA8" w14:textId="77777777" w:rsidR="00C87978" w:rsidRPr="0030132A" w:rsidRDefault="00C87978" w:rsidP="00151246">
      <w:pPr>
        <w:spacing w:before="100" w:beforeAutospacing="1" w:after="100" w:afterAutospacing="1"/>
        <w:jc w:val="both"/>
        <w:rPr>
          <w:rFonts w:ascii="Source Sans Pro" w:hAnsi="Source Sans Pro"/>
          <w:szCs w:val="22"/>
          <w:lang w:val="en-AU"/>
        </w:rPr>
      </w:pPr>
      <w:r w:rsidRPr="0030132A">
        <w:rPr>
          <w:rFonts w:ascii="Source Sans Pro" w:hAnsi="Source Sans Pro"/>
          <w:b/>
          <w:bCs/>
          <w:szCs w:val="22"/>
          <w:lang w:val="en-AU"/>
        </w:rPr>
        <w:t>Qualifications Required</w:t>
      </w:r>
    </w:p>
    <w:p w14:paraId="014E1A73" w14:textId="642C738B" w:rsidR="001E4226" w:rsidRPr="0030132A" w:rsidRDefault="001E4226" w:rsidP="00151246">
      <w:pPr>
        <w:numPr>
          <w:ilvl w:val="0"/>
          <w:numId w:val="9"/>
        </w:numPr>
        <w:jc w:val="both"/>
        <w:rPr>
          <w:rFonts w:ascii="Source Sans Pro" w:hAnsi="Source Sans Pro" w:cs="Arial"/>
          <w:szCs w:val="22"/>
        </w:rPr>
      </w:pPr>
      <w:r w:rsidRPr="0030132A">
        <w:rPr>
          <w:rFonts w:ascii="Source Sans Pro" w:hAnsi="Source Sans Pro" w:cs="Arial"/>
          <w:szCs w:val="22"/>
        </w:rPr>
        <w:t xml:space="preserve">Relevant tertiary qualification – </w:t>
      </w:r>
      <w:r w:rsidR="001C263B" w:rsidRPr="0030132A">
        <w:rPr>
          <w:rFonts w:ascii="Source Sans Pro" w:hAnsi="Source Sans Pro" w:cs="Arial"/>
          <w:szCs w:val="22"/>
        </w:rPr>
        <w:t>Health Science</w:t>
      </w:r>
      <w:r w:rsidRPr="0030132A">
        <w:rPr>
          <w:rFonts w:ascii="Source Sans Pro" w:hAnsi="Source Sans Pro" w:cs="Arial"/>
          <w:szCs w:val="22"/>
        </w:rPr>
        <w:t xml:space="preserve">, </w:t>
      </w:r>
      <w:r w:rsidR="001C263B" w:rsidRPr="0030132A">
        <w:rPr>
          <w:rFonts w:ascii="Source Sans Pro" w:hAnsi="Source Sans Pro" w:cs="Arial"/>
          <w:szCs w:val="22"/>
        </w:rPr>
        <w:t>Nursing</w:t>
      </w:r>
      <w:r w:rsidRPr="0030132A">
        <w:rPr>
          <w:rFonts w:ascii="Source Sans Pro" w:hAnsi="Source Sans Pro" w:cs="Arial"/>
          <w:szCs w:val="22"/>
        </w:rPr>
        <w:t xml:space="preserve">, </w:t>
      </w:r>
      <w:r w:rsidR="001C263B" w:rsidRPr="0030132A">
        <w:rPr>
          <w:rFonts w:ascii="Source Sans Pro" w:hAnsi="Source Sans Pro" w:cs="Arial"/>
          <w:szCs w:val="22"/>
        </w:rPr>
        <w:t>Counselling</w:t>
      </w:r>
      <w:r w:rsidR="0099674D" w:rsidRPr="0030132A">
        <w:rPr>
          <w:rFonts w:ascii="Source Sans Pro" w:hAnsi="Source Sans Pro" w:cs="Arial"/>
          <w:szCs w:val="22"/>
        </w:rPr>
        <w:t xml:space="preserve">, </w:t>
      </w:r>
      <w:r w:rsidR="001C263B" w:rsidRPr="0030132A">
        <w:rPr>
          <w:rFonts w:ascii="Source Sans Pro" w:hAnsi="Source Sans Pro" w:cs="Arial"/>
          <w:szCs w:val="22"/>
        </w:rPr>
        <w:t>Social Work or Psychology</w:t>
      </w:r>
    </w:p>
    <w:p w14:paraId="2C5951F8" w14:textId="2648C98B" w:rsidR="0099674D" w:rsidRPr="0030132A" w:rsidRDefault="0099674D" w:rsidP="00151246">
      <w:pPr>
        <w:numPr>
          <w:ilvl w:val="0"/>
          <w:numId w:val="9"/>
        </w:numPr>
        <w:jc w:val="both"/>
        <w:rPr>
          <w:rFonts w:ascii="Source Sans Pro" w:hAnsi="Source Sans Pro" w:cs="Arial"/>
          <w:szCs w:val="22"/>
        </w:rPr>
      </w:pPr>
      <w:r w:rsidRPr="0030132A">
        <w:rPr>
          <w:rFonts w:ascii="Source Sans Pro" w:hAnsi="Source Sans Pro"/>
          <w:szCs w:val="22"/>
          <w:lang w:val="en-AU"/>
        </w:rPr>
        <w:t xml:space="preserve">Current registration with a relevant professional body </w:t>
      </w:r>
    </w:p>
    <w:p w14:paraId="79AA66AA" w14:textId="26F3EAF6" w:rsidR="00566C75" w:rsidRPr="0030132A" w:rsidRDefault="0099674D" w:rsidP="00151246">
      <w:pPr>
        <w:numPr>
          <w:ilvl w:val="0"/>
          <w:numId w:val="9"/>
        </w:numPr>
        <w:jc w:val="both"/>
        <w:rPr>
          <w:rFonts w:ascii="Source Sans Pro" w:hAnsi="Source Sans Pro" w:cs="Arial"/>
          <w:szCs w:val="22"/>
        </w:rPr>
      </w:pPr>
      <w:r w:rsidRPr="0030132A">
        <w:rPr>
          <w:rFonts w:ascii="Source Sans Pro" w:hAnsi="Source Sans Pro" w:cs="Arial"/>
          <w:szCs w:val="22"/>
          <w:lang w:val="en-AU"/>
        </w:rPr>
        <w:t xml:space="preserve">Completion of Certificate IV or Diploma in AOD and Mental Health or </w:t>
      </w:r>
      <w:r w:rsidR="00FC40CD" w:rsidRPr="0030132A">
        <w:rPr>
          <w:rFonts w:ascii="Source Sans Pro" w:hAnsi="Source Sans Pro" w:cs="Arial"/>
          <w:szCs w:val="22"/>
          <w:lang w:val="en-AU"/>
        </w:rPr>
        <w:t>a commitment</w:t>
      </w:r>
      <w:r w:rsidRPr="0030132A">
        <w:rPr>
          <w:rFonts w:ascii="Source Sans Pro" w:hAnsi="Source Sans Pro" w:cs="Arial"/>
          <w:szCs w:val="22"/>
          <w:lang w:val="en-AU"/>
        </w:rPr>
        <w:t xml:space="preserve"> to complete studies</w:t>
      </w:r>
    </w:p>
    <w:p w14:paraId="19318FB8" w14:textId="77777777" w:rsidR="009D09CE" w:rsidRPr="0030132A" w:rsidRDefault="009D09CE" w:rsidP="00151246">
      <w:pPr>
        <w:jc w:val="both"/>
        <w:rPr>
          <w:rFonts w:ascii="Source Sans Pro" w:hAnsi="Source Sans Pro" w:cs="Arial"/>
          <w:b/>
          <w:szCs w:val="22"/>
        </w:rPr>
      </w:pPr>
    </w:p>
    <w:p w14:paraId="1D633CC5" w14:textId="77777777" w:rsidR="00773D9E" w:rsidRPr="0030132A" w:rsidRDefault="00773D9E" w:rsidP="00151246">
      <w:pPr>
        <w:jc w:val="both"/>
        <w:rPr>
          <w:rFonts w:ascii="Source Sans Pro" w:hAnsi="Source Sans Pro" w:cs="Calibri"/>
          <w:b/>
          <w:szCs w:val="22"/>
          <w:lang w:val="en-AU"/>
        </w:rPr>
      </w:pPr>
      <w:r w:rsidRPr="0030132A">
        <w:rPr>
          <w:rFonts w:ascii="Source Sans Pro" w:hAnsi="Source Sans Pro" w:cs="Calibri"/>
          <w:b/>
          <w:szCs w:val="22"/>
          <w:lang w:val="en-AU"/>
        </w:rPr>
        <w:t>Desirable</w:t>
      </w:r>
    </w:p>
    <w:p w14:paraId="7CDC19A3" w14:textId="1F15EF50" w:rsidR="00E24F44" w:rsidRPr="0030132A" w:rsidRDefault="00E24F44" w:rsidP="00151246">
      <w:pPr>
        <w:pStyle w:val="ListParagraph"/>
        <w:numPr>
          <w:ilvl w:val="0"/>
          <w:numId w:val="13"/>
        </w:numPr>
        <w:autoSpaceDE w:val="0"/>
        <w:autoSpaceDN w:val="0"/>
        <w:adjustRightInd w:val="0"/>
        <w:spacing w:after="130"/>
        <w:jc w:val="both"/>
        <w:rPr>
          <w:rFonts w:ascii="Source Sans Pro" w:hAnsi="Source Sans Pro" w:cs="Calibri"/>
          <w:szCs w:val="22"/>
          <w:lang w:val="en-AU"/>
        </w:rPr>
      </w:pPr>
      <w:r w:rsidRPr="0030132A">
        <w:rPr>
          <w:rFonts w:ascii="Source Sans Pro" w:hAnsi="Source Sans Pro" w:cs="Calibri"/>
          <w:szCs w:val="22"/>
          <w:lang w:val="en-AU"/>
        </w:rPr>
        <w:t>Leadership or management training undertaken will be viewed favourably</w:t>
      </w:r>
    </w:p>
    <w:p w14:paraId="0C387740" w14:textId="668E5191" w:rsidR="00FC40CD" w:rsidRPr="0030132A" w:rsidRDefault="00FC40CD" w:rsidP="00151246">
      <w:pPr>
        <w:pStyle w:val="ListParagraph"/>
        <w:numPr>
          <w:ilvl w:val="0"/>
          <w:numId w:val="13"/>
        </w:numPr>
        <w:autoSpaceDE w:val="0"/>
        <w:autoSpaceDN w:val="0"/>
        <w:adjustRightInd w:val="0"/>
        <w:spacing w:after="130"/>
        <w:jc w:val="both"/>
        <w:rPr>
          <w:rFonts w:ascii="Source Sans Pro" w:hAnsi="Source Sans Pro" w:cs="Calibri"/>
          <w:szCs w:val="22"/>
          <w:lang w:val="en-AU"/>
        </w:rPr>
      </w:pPr>
      <w:r w:rsidRPr="0030132A">
        <w:rPr>
          <w:rFonts w:ascii="Source Sans Pro" w:hAnsi="Source Sans Pro" w:cs="Calibri"/>
          <w:szCs w:val="22"/>
          <w:lang w:val="en-AU"/>
        </w:rPr>
        <w:t xml:space="preserve">Demonstrated </w:t>
      </w:r>
      <w:r w:rsidR="0054485D" w:rsidRPr="0030132A">
        <w:rPr>
          <w:rFonts w:ascii="Source Sans Pro" w:hAnsi="Source Sans Pro" w:cs="Calibri"/>
          <w:szCs w:val="22"/>
          <w:lang w:val="en-AU"/>
        </w:rPr>
        <w:t>capacity to coordinate diverse services within the program context</w:t>
      </w:r>
    </w:p>
    <w:p w14:paraId="031F0A84" w14:textId="69E8EE3E" w:rsidR="00773D9E" w:rsidRPr="0030132A" w:rsidRDefault="00773D9E" w:rsidP="00151246">
      <w:pPr>
        <w:pStyle w:val="ListParagraph"/>
        <w:numPr>
          <w:ilvl w:val="0"/>
          <w:numId w:val="13"/>
        </w:numPr>
        <w:autoSpaceDE w:val="0"/>
        <w:autoSpaceDN w:val="0"/>
        <w:adjustRightInd w:val="0"/>
        <w:spacing w:after="130"/>
        <w:jc w:val="both"/>
        <w:rPr>
          <w:rFonts w:ascii="Source Sans Pro" w:hAnsi="Source Sans Pro" w:cs="Calibri"/>
          <w:szCs w:val="22"/>
          <w:lang w:val="en-AU"/>
        </w:rPr>
      </w:pPr>
      <w:r w:rsidRPr="0030132A">
        <w:rPr>
          <w:rFonts w:ascii="Source Sans Pro" w:hAnsi="Source Sans Pro" w:cs="Calibri"/>
          <w:szCs w:val="22"/>
          <w:lang w:val="en-AU"/>
        </w:rPr>
        <w:t xml:space="preserve">Knowledge of psychosocial therapeutic interventions suitable for clients presenting with co-occurring AOD and mental health conditions, including trauma informed approaches, ASIST, Mental Health First Aid, CBT interventions and </w:t>
      </w:r>
      <w:r w:rsidR="0099674D" w:rsidRPr="0030132A">
        <w:rPr>
          <w:rFonts w:ascii="Source Sans Pro" w:hAnsi="Source Sans Pro" w:cs="Calibri"/>
          <w:szCs w:val="22"/>
          <w:lang w:val="en-AU"/>
        </w:rPr>
        <w:t>R</w:t>
      </w:r>
      <w:r w:rsidRPr="0030132A">
        <w:rPr>
          <w:rFonts w:ascii="Source Sans Pro" w:hAnsi="Source Sans Pro" w:cs="Calibri"/>
          <w:szCs w:val="22"/>
          <w:lang w:val="en-AU"/>
        </w:rPr>
        <w:t xml:space="preserve">isk assessment. </w:t>
      </w:r>
    </w:p>
    <w:p w14:paraId="2808C1A0" w14:textId="536A7E14" w:rsidR="00E24F44" w:rsidRPr="0030132A" w:rsidRDefault="00E24F44" w:rsidP="00151246">
      <w:pPr>
        <w:pStyle w:val="ListParagraph"/>
        <w:numPr>
          <w:ilvl w:val="0"/>
          <w:numId w:val="13"/>
        </w:numPr>
        <w:autoSpaceDE w:val="0"/>
        <w:autoSpaceDN w:val="0"/>
        <w:adjustRightInd w:val="0"/>
        <w:spacing w:after="130"/>
        <w:jc w:val="both"/>
        <w:rPr>
          <w:rFonts w:ascii="Source Sans Pro" w:hAnsi="Source Sans Pro" w:cs="Calibri"/>
          <w:szCs w:val="22"/>
          <w:lang w:val="en-AU"/>
        </w:rPr>
      </w:pPr>
      <w:r w:rsidRPr="0030132A">
        <w:rPr>
          <w:rFonts w:ascii="Source Sans Pro" w:hAnsi="Source Sans Pro" w:cs="Calibri"/>
          <w:szCs w:val="22"/>
          <w:lang w:val="en-AU"/>
        </w:rPr>
        <w:t>Knowledge and awareness of Family Violence reforms</w:t>
      </w:r>
    </w:p>
    <w:p w14:paraId="58E31F3A" w14:textId="77777777" w:rsidR="0099674D" w:rsidRPr="0030132A" w:rsidRDefault="0099674D" w:rsidP="00151246">
      <w:pPr>
        <w:pStyle w:val="ListParagraph"/>
        <w:numPr>
          <w:ilvl w:val="0"/>
          <w:numId w:val="13"/>
        </w:numPr>
        <w:autoSpaceDE w:val="0"/>
        <w:autoSpaceDN w:val="0"/>
        <w:adjustRightInd w:val="0"/>
        <w:jc w:val="both"/>
        <w:rPr>
          <w:rFonts w:ascii="Source Sans Pro" w:hAnsi="Source Sans Pro" w:cs="Helvetica"/>
          <w:sz w:val="21"/>
          <w:szCs w:val="21"/>
          <w:lang w:val="en-AU"/>
        </w:rPr>
      </w:pPr>
      <w:r w:rsidRPr="0030132A">
        <w:rPr>
          <w:rFonts w:ascii="Source Sans Pro" w:hAnsi="Source Sans Pro" w:cs="Arial"/>
          <w:szCs w:val="22"/>
          <w:lang w:val="en-AU"/>
        </w:rPr>
        <w:t xml:space="preserve">Appropriate training in Family Inclusive </w:t>
      </w:r>
      <w:r w:rsidRPr="0030132A">
        <w:rPr>
          <w:rFonts w:ascii="Source Sans Pro" w:hAnsi="Source Sans Pro" w:cs="Calibri"/>
          <w:szCs w:val="22"/>
          <w:lang w:val="en-AU"/>
        </w:rPr>
        <w:t>Practice</w:t>
      </w:r>
      <w:r w:rsidR="00F01C2D" w:rsidRPr="0030132A">
        <w:rPr>
          <w:rFonts w:ascii="Source Sans Pro" w:hAnsi="Source Sans Pro" w:cs="Calibri"/>
          <w:szCs w:val="22"/>
          <w:lang w:val="en-AU"/>
        </w:rPr>
        <w:t xml:space="preserve"> or demonstrated experience in working with families and children with complex needs, including drug and alcohol issues</w:t>
      </w:r>
      <w:r w:rsidRPr="0030132A">
        <w:rPr>
          <w:rFonts w:ascii="Source Sans Pro" w:hAnsi="Source Sans Pro" w:cs="Arial"/>
          <w:szCs w:val="22"/>
          <w:lang w:val="en-AU"/>
        </w:rPr>
        <w:t xml:space="preserve"> </w:t>
      </w:r>
    </w:p>
    <w:p w14:paraId="269D1CC0" w14:textId="77777777" w:rsidR="00F37459" w:rsidRDefault="00773D9E" w:rsidP="00151246">
      <w:pPr>
        <w:pStyle w:val="ListParagraph"/>
        <w:numPr>
          <w:ilvl w:val="0"/>
          <w:numId w:val="13"/>
        </w:numPr>
        <w:autoSpaceDE w:val="0"/>
        <w:autoSpaceDN w:val="0"/>
        <w:adjustRightInd w:val="0"/>
        <w:spacing w:after="130"/>
        <w:jc w:val="both"/>
        <w:rPr>
          <w:rFonts w:ascii="Source Sans Pro" w:hAnsi="Source Sans Pro" w:cs="Calibri"/>
          <w:szCs w:val="22"/>
          <w:lang w:val="en-AU"/>
        </w:rPr>
      </w:pPr>
      <w:r w:rsidRPr="0030132A">
        <w:rPr>
          <w:rFonts w:ascii="Source Sans Pro" w:hAnsi="Source Sans Pro" w:cs="Calibri"/>
          <w:szCs w:val="22"/>
          <w:lang w:val="en-AU"/>
        </w:rPr>
        <w:t xml:space="preserve">Understanding of the </w:t>
      </w:r>
      <w:r w:rsidR="005C7A56" w:rsidRPr="0030132A">
        <w:rPr>
          <w:rFonts w:ascii="Source Sans Pro" w:hAnsi="Source Sans Pro" w:cs="Calibri"/>
          <w:szCs w:val="22"/>
          <w:lang w:val="en-AU"/>
        </w:rPr>
        <w:t>Victorian</w:t>
      </w:r>
      <w:r w:rsidRPr="0030132A">
        <w:rPr>
          <w:rFonts w:ascii="Source Sans Pro" w:hAnsi="Source Sans Pro" w:cs="Calibri"/>
          <w:szCs w:val="22"/>
          <w:lang w:val="en-AU"/>
        </w:rPr>
        <w:t xml:space="preserve"> AOD service system. </w:t>
      </w:r>
    </w:p>
    <w:p w14:paraId="3E8CE29F" w14:textId="79394F1E" w:rsidR="0099674D" w:rsidRPr="00F37459" w:rsidRDefault="0099674D" w:rsidP="00151246">
      <w:pPr>
        <w:pStyle w:val="ListParagraph"/>
        <w:numPr>
          <w:ilvl w:val="0"/>
          <w:numId w:val="13"/>
        </w:numPr>
        <w:autoSpaceDE w:val="0"/>
        <w:autoSpaceDN w:val="0"/>
        <w:adjustRightInd w:val="0"/>
        <w:spacing w:after="130"/>
        <w:jc w:val="both"/>
        <w:rPr>
          <w:rFonts w:ascii="Source Sans Pro" w:hAnsi="Source Sans Pro" w:cs="Calibri"/>
          <w:szCs w:val="22"/>
          <w:lang w:val="en-AU"/>
        </w:rPr>
      </w:pPr>
      <w:r w:rsidRPr="00F37459">
        <w:rPr>
          <w:rFonts w:ascii="Source Sans Pro" w:hAnsi="Source Sans Pro" w:cs="Arial"/>
          <w:szCs w:val="22"/>
        </w:rPr>
        <w:t>Senior First Aid certificate</w:t>
      </w:r>
    </w:p>
    <w:p w14:paraId="24DBC4CB" w14:textId="77777777" w:rsidR="0099674D" w:rsidRPr="0030132A" w:rsidRDefault="0099674D" w:rsidP="00151246">
      <w:pPr>
        <w:pStyle w:val="ListParagraph"/>
        <w:autoSpaceDE w:val="0"/>
        <w:autoSpaceDN w:val="0"/>
        <w:adjustRightInd w:val="0"/>
        <w:spacing w:after="130"/>
        <w:jc w:val="both"/>
        <w:rPr>
          <w:rFonts w:ascii="Source Sans Pro" w:hAnsi="Source Sans Pro" w:cs="Calibri"/>
          <w:szCs w:val="22"/>
          <w:lang w:val="en-AU"/>
        </w:rPr>
      </w:pPr>
    </w:p>
    <w:p w14:paraId="71B74220" w14:textId="77777777" w:rsidR="00F37459" w:rsidRDefault="00F01C2D" w:rsidP="00151246">
      <w:pPr>
        <w:jc w:val="both"/>
        <w:rPr>
          <w:rFonts w:ascii="Source Sans Pro" w:hAnsi="Source Sans Pro" w:cs="Arial"/>
          <w:b/>
          <w:szCs w:val="22"/>
        </w:rPr>
      </w:pPr>
      <w:r w:rsidRPr="0030132A">
        <w:rPr>
          <w:rFonts w:ascii="Source Sans Pro" w:hAnsi="Source Sans Pro" w:cs="Arial"/>
          <w:b/>
          <w:szCs w:val="22"/>
        </w:rPr>
        <w:t>Additional requirements</w:t>
      </w:r>
    </w:p>
    <w:p w14:paraId="50E491FA" w14:textId="3142FB81" w:rsidR="00F01C2D" w:rsidRPr="00F37459" w:rsidRDefault="00F01C2D" w:rsidP="00151246">
      <w:pPr>
        <w:pStyle w:val="ListParagraph"/>
        <w:numPr>
          <w:ilvl w:val="0"/>
          <w:numId w:val="17"/>
        </w:numPr>
        <w:jc w:val="both"/>
        <w:rPr>
          <w:rFonts w:ascii="Source Sans Pro" w:hAnsi="Source Sans Pro" w:cs="Arial"/>
          <w:b/>
          <w:szCs w:val="22"/>
        </w:rPr>
      </w:pPr>
      <w:r w:rsidRPr="00F37459">
        <w:rPr>
          <w:rFonts w:ascii="Source Sans Pro" w:hAnsi="Source Sans Pro"/>
          <w:bCs/>
          <w:szCs w:val="22"/>
          <w:lang w:val="en-AU"/>
        </w:rPr>
        <w:t>A current full driver’s licence</w:t>
      </w:r>
    </w:p>
    <w:p w14:paraId="6BC0FBDC" w14:textId="77777777" w:rsidR="00F01C2D" w:rsidRPr="0030132A" w:rsidRDefault="00F01C2D" w:rsidP="00151246">
      <w:pPr>
        <w:pStyle w:val="ListParagraph"/>
        <w:numPr>
          <w:ilvl w:val="0"/>
          <w:numId w:val="5"/>
        </w:numPr>
        <w:spacing w:before="100" w:beforeAutospacing="1" w:after="100" w:afterAutospacing="1"/>
        <w:jc w:val="both"/>
        <w:rPr>
          <w:rFonts w:ascii="Source Sans Pro" w:hAnsi="Source Sans Pro"/>
          <w:bCs/>
          <w:szCs w:val="22"/>
          <w:lang w:val="en-AU"/>
        </w:rPr>
      </w:pPr>
      <w:r w:rsidRPr="0030132A">
        <w:rPr>
          <w:rFonts w:ascii="Source Sans Pro" w:hAnsi="Source Sans Pro"/>
          <w:bCs/>
          <w:szCs w:val="22"/>
          <w:lang w:val="en-AU"/>
        </w:rPr>
        <w:t>Advanced level computer skills</w:t>
      </w:r>
    </w:p>
    <w:p w14:paraId="658B112B" w14:textId="77777777" w:rsidR="00F01C2D" w:rsidRPr="0030132A" w:rsidRDefault="00F01C2D" w:rsidP="00151246">
      <w:pPr>
        <w:pStyle w:val="ListParagraph"/>
        <w:numPr>
          <w:ilvl w:val="0"/>
          <w:numId w:val="5"/>
        </w:numPr>
        <w:spacing w:before="100" w:beforeAutospacing="1" w:after="100" w:afterAutospacing="1"/>
        <w:jc w:val="both"/>
        <w:rPr>
          <w:rFonts w:ascii="Source Sans Pro" w:hAnsi="Source Sans Pro"/>
          <w:bCs/>
          <w:szCs w:val="22"/>
          <w:lang w:val="en-AU"/>
        </w:rPr>
      </w:pPr>
      <w:r w:rsidRPr="0030132A">
        <w:rPr>
          <w:rFonts w:ascii="Source Sans Pro" w:hAnsi="Source Sans Pro"/>
          <w:bCs/>
          <w:szCs w:val="22"/>
          <w:lang w:val="en-AU"/>
        </w:rPr>
        <w:t>Aligned with the values of Windana</w:t>
      </w:r>
    </w:p>
    <w:p w14:paraId="231E8E57" w14:textId="1A2EFD36" w:rsidR="00F01C2D" w:rsidRPr="0030132A" w:rsidRDefault="00F01C2D" w:rsidP="00151246">
      <w:pPr>
        <w:pStyle w:val="ListParagraph"/>
        <w:numPr>
          <w:ilvl w:val="0"/>
          <w:numId w:val="5"/>
        </w:numPr>
        <w:spacing w:before="100" w:beforeAutospacing="1" w:after="100" w:afterAutospacing="1"/>
        <w:jc w:val="both"/>
        <w:rPr>
          <w:rFonts w:ascii="Source Sans Pro" w:hAnsi="Source Sans Pro"/>
          <w:bCs/>
          <w:szCs w:val="22"/>
          <w:lang w:val="en-AU"/>
        </w:rPr>
      </w:pPr>
      <w:r w:rsidRPr="0030132A">
        <w:rPr>
          <w:rFonts w:ascii="Source Sans Pro" w:hAnsi="Source Sans Pro"/>
          <w:bCs/>
          <w:szCs w:val="22"/>
          <w:lang w:val="en-AU"/>
        </w:rPr>
        <w:t xml:space="preserve">A </w:t>
      </w:r>
      <w:r w:rsidR="00E24F44" w:rsidRPr="0030132A">
        <w:rPr>
          <w:rFonts w:ascii="Source Sans Pro" w:hAnsi="Source Sans Pro"/>
          <w:bCs/>
          <w:szCs w:val="22"/>
          <w:lang w:val="en-AU"/>
        </w:rPr>
        <w:t xml:space="preserve">demonstrated </w:t>
      </w:r>
      <w:r w:rsidRPr="0030132A">
        <w:rPr>
          <w:rFonts w:ascii="Source Sans Pro" w:hAnsi="Source Sans Pro"/>
          <w:bCs/>
          <w:szCs w:val="22"/>
          <w:lang w:val="en-AU"/>
        </w:rPr>
        <w:t xml:space="preserve">commitment to professional development </w:t>
      </w:r>
    </w:p>
    <w:p w14:paraId="5E0B0798" w14:textId="77777777" w:rsidR="009D09CE" w:rsidRPr="0030132A" w:rsidRDefault="009D09CE" w:rsidP="00151246">
      <w:pPr>
        <w:jc w:val="both"/>
        <w:rPr>
          <w:rFonts w:ascii="Source Sans Pro" w:hAnsi="Source Sans Pro" w:cs="Arial"/>
          <w:szCs w:val="22"/>
        </w:rPr>
      </w:pPr>
    </w:p>
    <w:p w14:paraId="5CA5D905" w14:textId="77777777" w:rsidR="00E819B3" w:rsidRPr="0030132A" w:rsidRDefault="00E819B3" w:rsidP="00A42CB9">
      <w:pPr>
        <w:shd w:val="clear" w:color="auto" w:fill="E6E6E6"/>
        <w:jc w:val="center"/>
        <w:rPr>
          <w:rFonts w:ascii="Source Sans Pro" w:hAnsi="Source Sans Pro" w:cs="Arial"/>
          <w:b/>
          <w:szCs w:val="22"/>
        </w:rPr>
      </w:pPr>
      <w:r w:rsidRPr="0030132A">
        <w:rPr>
          <w:rFonts w:ascii="Source Sans Pro" w:hAnsi="Source Sans Pro" w:cs="Arial"/>
          <w:b/>
          <w:szCs w:val="22"/>
        </w:rPr>
        <w:t>Employment Conditions</w:t>
      </w:r>
    </w:p>
    <w:p w14:paraId="0B610763" w14:textId="77777777" w:rsidR="004F1B7F" w:rsidRPr="0030132A" w:rsidRDefault="004F1B7F" w:rsidP="00151246">
      <w:pPr>
        <w:jc w:val="both"/>
        <w:rPr>
          <w:rFonts w:ascii="Source Sans Pro" w:hAnsi="Source Sans Pro" w:cs="Arial"/>
          <w:b/>
          <w:szCs w:val="22"/>
        </w:rPr>
      </w:pPr>
    </w:p>
    <w:p w14:paraId="1D831CD9" w14:textId="304BB984" w:rsidR="001C7292" w:rsidRPr="001C7292" w:rsidRDefault="001C7292" w:rsidP="00151246">
      <w:pPr>
        <w:jc w:val="both"/>
        <w:rPr>
          <w:rFonts w:ascii="Source Sans Pro" w:hAnsi="Source Sans Pro" w:cs="Arial"/>
          <w:szCs w:val="22"/>
        </w:rPr>
      </w:pPr>
      <w:r w:rsidRPr="001C7292">
        <w:rPr>
          <w:rFonts w:ascii="Source Sans Pro" w:hAnsi="Source Sans Pro" w:cs="Arial"/>
          <w:szCs w:val="22"/>
        </w:rPr>
        <w:t>Salary and conditions are in accordance with the Windana Drug and Alcohol Recovery Inc. Enterprise Agreement 2016</w:t>
      </w:r>
      <w:r>
        <w:rPr>
          <w:rFonts w:ascii="Source Sans Pro" w:hAnsi="Source Sans Pro" w:cs="Arial"/>
          <w:szCs w:val="22"/>
        </w:rPr>
        <w:t>.</w:t>
      </w:r>
    </w:p>
    <w:p w14:paraId="49F668BA" w14:textId="77777777" w:rsidR="001C7292" w:rsidRPr="001C7292" w:rsidRDefault="001C7292" w:rsidP="00151246">
      <w:pPr>
        <w:jc w:val="both"/>
        <w:rPr>
          <w:rFonts w:ascii="Source Sans Pro" w:hAnsi="Source Sans Pro" w:cs="Arial"/>
          <w:szCs w:val="22"/>
        </w:rPr>
      </w:pPr>
    </w:p>
    <w:p w14:paraId="0D1C94BF" w14:textId="77777777" w:rsidR="001C7292" w:rsidRPr="001C7292" w:rsidRDefault="001C7292" w:rsidP="00151246">
      <w:pPr>
        <w:jc w:val="both"/>
        <w:rPr>
          <w:rFonts w:ascii="Source Sans Pro" w:hAnsi="Source Sans Pro" w:cs="Arial"/>
          <w:szCs w:val="22"/>
        </w:rPr>
      </w:pPr>
      <w:r w:rsidRPr="001C7292">
        <w:rPr>
          <w:rFonts w:ascii="Source Sans Pro" w:hAnsi="Source Sans Pro" w:cs="Arial"/>
          <w:szCs w:val="22"/>
        </w:rPr>
        <w:lastRenderedPageBreak/>
        <w:t>Remuneration Packaging is available in accordance with current legislation.</w:t>
      </w:r>
    </w:p>
    <w:p w14:paraId="1C830974" w14:textId="77777777" w:rsidR="001C7292" w:rsidRPr="001C7292" w:rsidRDefault="001C7292" w:rsidP="00151246">
      <w:pPr>
        <w:jc w:val="both"/>
        <w:rPr>
          <w:rFonts w:ascii="Source Sans Pro" w:hAnsi="Source Sans Pro" w:cs="Arial"/>
          <w:szCs w:val="22"/>
        </w:rPr>
      </w:pPr>
    </w:p>
    <w:p w14:paraId="6A0E651B" w14:textId="77777777" w:rsidR="001C7292" w:rsidRPr="001C7292" w:rsidRDefault="001C7292" w:rsidP="00151246">
      <w:pPr>
        <w:jc w:val="both"/>
        <w:rPr>
          <w:rFonts w:ascii="Source Sans Pro" w:hAnsi="Source Sans Pro" w:cs="Arial"/>
          <w:szCs w:val="22"/>
        </w:rPr>
      </w:pPr>
      <w:r w:rsidRPr="001C7292">
        <w:rPr>
          <w:rFonts w:ascii="Source Sans Pro" w:hAnsi="Source Sans Pro" w:cs="Arial"/>
          <w:szCs w:val="22"/>
        </w:rPr>
        <w:t>All positions at Windana are subject to on-going government funding.</w:t>
      </w:r>
    </w:p>
    <w:p w14:paraId="45499EF7" w14:textId="77777777" w:rsidR="001C7292" w:rsidRPr="001C7292" w:rsidRDefault="001C7292" w:rsidP="00151246">
      <w:pPr>
        <w:jc w:val="both"/>
        <w:rPr>
          <w:rFonts w:ascii="Source Sans Pro" w:hAnsi="Source Sans Pro" w:cs="Arial"/>
          <w:szCs w:val="22"/>
        </w:rPr>
      </w:pPr>
    </w:p>
    <w:p w14:paraId="3464419F" w14:textId="77777777" w:rsidR="001C7292" w:rsidRPr="001C7292" w:rsidRDefault="001C7292" w:rsidP="00151246">
      <w:pPr>
        <w:jc w:val="both"/>
        <w:rPr>
          <w:rFonts w:ascii="Source Sans Pro" w:hAnsi="Source Sans Pro" w:cs="Arial"/>
          <w:szCs w:val="22"/>
        </w:rPr>
      </w:pPr>
      <w:r w:rsidRPr="001C7292">
        <w:rPr>
          <w:rFonts w:ascii="Source Sans Pro" w:hAnsi="Source Sans Pro" w:cs="Arial"/>
          <w:szCs w:val="22"/>
        </w:rPr>
        <w:t>Windana operates under an Equal Opportunity Policy and Occupational Health &amp; Safety Policy in accordance with current legislation.</w:t>
      </w:r>
    </w:p>
    <w:p w14:paraId="05364D14" w14:textId="77777777" w:rsidR="001C7292" w:rsidRPr="001C7292" w:rsidRDefault="001C7292" w:rsidP="00151246">
      <w:pPr>
        <w:jc w:val="both"/>
        <w:rPr>
          <w:rFonts w:ascii="Source Sans Pro" w:hAnsi="Source Sans Pro" w:cs="Arial"/>
          <w:szCs w:val="22"/>
        </w:rPr>
      </w:pPr>
    </w:p>
    <w:p w14:paraId="0F37A35A" w14:textId="77777777" w:rsidR="001C7292" w:rsidRPr="001C7292" w:rsidRDefault="001C7292" w:rsidP="00151246">
      <w:pPr>
        <w:jc w:val="both"/>
        <w:rPr>
          <w:rFonts w:ascii="Source Sans Pro" w:hAnsi="Source Sans Pro" w:cs="Arial"/>
          <w:szCs w:val="22"/>
        </w:rPr>
      </w:pPr>
      <w:r w:rsidRPr="001C7292">
        <w:rPr>
          <w:rFonts w:ascii="Source Sans Pro" w:hAnsi="Source Sans Pro" w:cs="Arial"/>
          <w:szCs w:val="22"/>
        </w:rPr>
        <w:t>A valid Working with Children Check is mandatory for this position and a police check will be administered for preferred candidates.  We are a child safe and equal employment opportunity employer.</w:t>
      </w:r>
    </w:p>
    <w:p w14:paraId="6482782E" w14:textId="77777777" w:rsidR="001C7292" w:rsidRPr="001C7292" w:rsidRDefault="001C7292" w:rsidP="00151246">
      <w:pPr>
        <w:jc w:val="both"/>
        <w:rPr>
          <w:rFonts w:ascii="Source Sans Pro" w:hAnsi="Source Sans Pro" w:cs="Arial"/>
          <w:szCs w:val="22"/>
        </w:rPr>
      </w:pPr>
    </w:p>
    <w:p w14:paraId="7C49574C" w14:textId="77777777" w:rsidR="001C7292" w:rsidRPr="001C7292" w:rsidRDefault="001C7292" w:rsidP="00151246">
      <w:pPr>
        <w:jc w:val="both"/>
        <w:rPr>
          <w:rFonts w:ascii="Source Sans Pro" w:hAnsi="Source Sans Pro" w:cs="Arial"/>
          <w:szCs w:val="22"/>
        </w:rPr>
      </w:pPr>
      <w:r w:rsidRPr="001C7292">
        <w:rPr>
          <w:rFonts w:ascii="Source Sans Pro" w:hAnsi="Source Sans Pro" w:cs="Arial"/>
          <w:szCs w:val="22"/>
        </w:rPr>
        <w:t>Effective risk / quality management is a core competency expected of everybody involved in Windana administration, including all staff, management and volunteers. Leaders will be accountable for applying agreed risk / quality management policy and strategy in their area of responsibility.</w:t>
      </w:r>
    </w:p>
    <w:p w14:paraId="24A6EF9A" w14:textId="77777777" w:rsidR="001C7292" w:rsidRPr="001C7292" w:rsidRDefault="001C7292" w:rsidP="00151246">
      <w:pPr>
        <w:jc w:val="both"/>
        <w:rPr>
          <w:rFonts w:ascii="Source Sans Pro" w:hAnsi="Source Sans Pro" w:cs="Arial"/>
          <w:szCs w:val="22"/>
        </w:rPr>
      </w:pPr>
    </w:p>
    <w:p w14:paraId="3342BD7D" w14:textId="77777777" w:rsidR="001C7292" w:rsidRPr="001C7292" w:rsidRDefault="001C7292" w:rsidP="00151246">
      <w:pPr>
        <w:jc w:val="both"/>
        <w:rPr>
          <w:rFonts w:ascii="Source Sans Pro" w:hAnsi="Source Sans Pro" w:cs="Arial"/>
          <w:szCs w:val="22"/>
        </w:rPr>
      </w:pPr>
      <w:r w:rsidRPr="001C7292">
        <w:rPr>
          <w:rFonts w:ascii="Source Sans Pro" w:hAnsi="Source Sans Pro" w:cs="Arial"/>
          <w:szCs w:val="22"/>
        </w:rPr>
        <w:t>Dual diagnosis knowledge, skills and experience is highly regarded.  If the applicant’s skills and experience are not evident, then a commitment to undertaking professional development as part of the employment contract will be required.</w:t>
      </w:r>
    </w:p>
    <w:p w14:paraId="226C3662" w14:textId="77777777" w:rsidR="001C7292" w:rsidRPr="001C7292" w:rsidRDefault="001C7292" w:rsidP="00151246">
      <w:pPr>
        <w:jc w:val="both"/>
        <w:rPr>
          <w:rFonts w:ascii="Source Sans Pro" w:hAnsi="Source Sans Pro" w:cs="Arial"/>
          <w:szCs w:val="22"/>
        </w:rPr>
      </w:pPr>
    </w:p>
    <w:p w14:paraId="2C6F1C81" w14:textId="53C9EA74" w:rsidR="001C7292" w:rsidRPr="001C7292" w:rsidRDefault="001C7292" w:rsidP="00151246">
      <w:pPr>
        <w:jc w:val="both"/>
        <w:rPr>
          <w:rFonts w:ascii="Source Sans Pro" w:hAnsi="Source Sans Pro" w:cs="Arial"/>
          <w:szCs w:val="22"/>
        </w:rPr>
      </w:pPr>
      <w:r w:rsidRPr="001C7292">
        <w:rPr>
          <w:rFonts w:ascii="Source Sans Pro" w:hAnsi="Source Sans Pro" w:cs="Arial"/>
          <w:szCs w:val="22"/>
        </w:rPr>
        <w:t xml:space="preserve">The </w:t>
      </w:r>
      <w:r w:rsidR="00A42CB9">
        <w:rPr>
          <w:rFonts w:ascii="Source Sans Pro" w:hAnsi="Source Sans Pro" w:cs="Arial"/>
          <w:szCs w:val="22"/>
        </w:rPr>
        <w:t>Program Coordinator – Community Services</w:t>
      </w:r>
      <w:bookmarkStart w:id="2" w:name="_GoBack"/>
      <w:bookmarkEnd w:id="2"/>
      <w:r w:rsidRPr="001C7292">
        <w:rPr>
          <w:rFonts w:ascii="Source Sans Pro" w:hAnsi="Source Sans Pro" w:cs="Arial"/>
          <w:szCs w:val="22"/>
        </w:rPr>
        <w:t xml:space="preserve"> is expected to conduct her/himself with professional integrity towards clients according to the “Staff Code of Ethics” and maintain their professional responsibilities in line with the “Bill of Rights for Members and Clients”.</w:t>
      </w:r>
    </w:p>
    <w:p w14:paraId="3DA53E9B" w14:textId="77777777" w:rsidR="001C7292" w:rsidRPr="001C7292" w:rsidRDefault="001C7292" w:rsidP="00151246">
      <w:pPr>
        <w:jc w:val="both"/>
        <w:rPr>
          <w:rFonts w:ascii="Source Sans Pro" w:hAnsi="Source Sans Pro" w:cs="Arial"/>
          <w:szCs w:val="22"/>
        </w:rPr>
      </w:pPr>
    </w:p>
    <w:p w14:paraId="075F8D90" w14:textId="77777777" w:rsidR="001C7292" w:rsidRPr="001C7292" w:rsidRDefault="001C7292" w:rsidP="00151246">
      <w:pPr>
        <w:jc w:val="both"/>
        <w:rPr>
          <w:rFonts w:ascii="Source Sans Pro" w:hAnsi="Source Sans Pro" w:cs="Arial"/>
          <w:szCs w:val="22"/>
        </w:rPr>
      </w:pPr>
      <w:r w:rsidRPr="001C7292">
        <w:rPr>
          <w:rFonts w:ascii="Source Sans Pro" w:hAnsi="Source Sans Pro" w:cs="Arial"/>
          <w:szCs w:val="22"/>
        </w:rPr>
        <w:t>Under Victorian Workcover legislation, it is the applicant’s duty to advise Windana of any pre-existing condition, which could be aggravated by the type of employment they are applying for.  Failure to do so seriously jeopardises any entitlement the employee might have for a work-related aggravation of that non-disclosed pre-existing condition.</w:t>
      </w:r>
    </w:p>
    <w:p w14:paraId="77C68B33" w14:textId="77777777" w:rsidR="001C7292" w:rsidRPr="001C7292" w:rsidRDefault="001C7292" w:rsidP="00151246">
      <w:pPr>
        <w:jc w:val="both"/>
        <w:rPr>
          <w:rFonts w:ascii="Source Sans Pro" w:hAnsi="Source Sans Pro" w:cs="Arial"/>
          <w:szCs w:val="22"/>
        </w:rPr>
      </w:pPr>
    </w:p>
    <w:p w14:paraId="16D72515" w14:textId="77777777" w:rsidR="001C7292" w:rsidRPr="001C7292" w:rsidRDefault="001C7292" w:rsidP="00151246">
      <w:pPr>
        <w:jc w:val="both"/>
        <w:rPr>
          <w:rFonts w:ascii="Source Sans Pro" w:hAnsi="Source Sans Pro" w:cs="Arial"/>
          <w:szCs w:val="22"/>
        </w:rPr>
      </w:pPr>
      <w:r w:rsidRPr="001C7292">
        <w:rPr>
          <w:rFonts w:ascii="Source Sans Pro" w:hAnsi="Source Sans Pro" w:cs="Arial"/>
          <w:szCs w:val="22"/>
        </w:rPr>
        <w:t>Agency vehicles are available for authorised use and these should be used at all times for work-related purposes.</w:t>
      </w:r>
    </w:p>
    <w:p w14:paraId="56B64C5A" w14:textId="77777777" w:rsidR="001C7292" w:rsidRPr="001C7292" w:rsidRDefault="001C7292" w:rsidP="00151246">
      <w:pPr>
        <w:jc w:val="both"/>
        <w:rPr>
          <w:rFonts w:ascii="Source Sans Pro" w:hAnsi="Source Sans Pro" w:cs="Arial"/>
          <w:szCs w:val="22"/>
        </w:rPr>
      </w:pPr>
    </w:p>
    <w:p w14:paraId="2A9BFB9A" w14:textId="77777777" w:rsidR="001C7292" w:rsidRPr="001C7292" w:rsidRDefault="001C7292" w:rsidP="00151246">
      <w:pPr>
        <w:jc w:val="both"/>
        <w:rPr>
          <w:rFonts w:ascii="Source Sans Pro" w:hAnsi="Source Sans Pro" w:cs="Arial"/>
          <w:szCs w:val="22"/>
        </w:rPr>
      </w:pPr>
      <w:r w:rsidRPr="001C7292">
        <w:rPr>
          <w:rFonts w:ascii="Source Sans Pro" w:hAnsi="Source Sans Pro" w:cs="Arial"/>
          <w:szCs w:val="22"/>
        </w:rPr>
        <w:t>Other employment conditions are as per the Agreement.</w:t>
      </w:r>
    </w:p>
    <w:p w14:paraId="3D1013CB" w14:textId="77777777" w:rsidR="001C7292" w:rsidRPr="001C7292" w:rsidRDefault="001C7292" w:rsidP="00151246">
      <w:pPr>
        <w:jc w:val="both"/>
        <w:rPr>
          <w:rFonts w:ascii="Source Sans Pro" w:hAnsi="Source Sans Pro" w:cs="Arial"/>
          <w:szCs w:val="22"/>
        </w:rPr>
      </w:pPr>
    </w:p>
    <w:p w14:paraId="2CD42C36" w14:textId="77777777" w:rsidR="001C7292" w:rsidRPr="001C7292" w:rsidRDefault="001C7292" w:rsidP="00151246">
      <w:pPr>
        <w:jc w:val="both"/>
        <w:rPr>
          <w:rFonts w:ascii="Source Sans Pro" w:hAnsi="Source Sans Pro" w:cs="Arial"/>
          <w:szCs w:val="22"/>
        </w:rPr>
      </w:pPr>
      <w:r w:rsidRPr="001C7292">
        <w:rPr>
          <w:rFonts w:ascii="Source Sans Pro" w:hAnsi="Source Sans Pro" w:cs="Arial"/>
          <w:szCs w:val="22"/>
        </w:rPr>
        <w:t>Windana is a smoke-free environment.</w:t>
      </w:r>
    </w:p>
    <w:p w14:paraId="39C822CD" w14:textId="77777777" w:rsidR="004F1B7F" w:rsidRPr="0030132A" w:rsidRDefault="004F1B7F" w:rsidP="00151246">
      <w:pPr>
        <w:jc w:val="both"/>
        <w:rPr>
          <w:rFonts w:ascii="Source Sans Pro" w:hAnsi="Source Sans Pro"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371"/>
        <w:gridCol w:w="1079"/>
      </w:tblGrid>
      <w:tr w:rsidR="00DB7D65" w:rsidRPr="0030132A" w14:paraId="61EA8997" w14:textId="77777777" w:rsidTr="00CE6EB7">
        <w:tc>
          <w:tcPr>
            <w:tcW w:w="1101" w:type="dxa"/>
            <w:tcBorders>
              <w:right w:val="single" w:sz="4" w:space="0" w:color="auto"/>
            </w:tcBorders>
          </w:tcPr>
          <w:p w14:paraId="4DEBF2AE" w14:textId="77777777" w:rsidR="00DB7D65" w:rsidRPr="0030132A" w:rsidRDefault="00DB7D65" w:rsidP="00151246">
            <w:pPr>
              <w:tabs>
                <w:tab w:val="left" w:pos="1440"/>
              </w:tabs>
              <w:spacing w:before="120"/>
              <w:jc w:val="both"/>
              <w:rPr>
                <w:rFonts w:ascii="Source Sans Pro" w:hAnsi="Source Sans Pro" w:cs="Arial"/>
                <w:sz w:val="16"/>
                <w:szCs w:val="16"/>
              </w:rPr>
            </w:pPr>
          </w:p>
        </w:tc>
        <w:tc>
          <w:tcPr>
            <w:tcW w:w="7371" w:type="dxa"/>
            <w:tcBorders>
              <w:top w:val="single" w:sz="4" w:space="0" w:color="auto"/>
              <w:left w:val="single" w:sz="4" w:space="0" w:color="auto"/>
              <w:bottom w:val="single" w:sz="4" w:space="0" w:color="auto"/>
              <w:right w:val="single" w:sz="4" w:space="0" w:color="auto"/>
            </w:tcBorders>
          </w:tcPr>
          <w:p w14:paraId="6FC9DFBD" w14:textId="77777777" w:rsidR="00DB7D65" w:rsidRPr="0030132A" w:rsidRDefault="00DB7D65" w:rsidP="00151246">
            <w:pPr>
              <w:tabs>
                <w:tab w:val="left" w:pos="1440"/>
              </w:tabs>
              <w:spacing w:before="120"/>
              <w:jc w:val="both"/>
              <w:rPr>
                <w:rFonts w:ascii="Source Sans Pro" w:hAnsi="Source Sans Pro" w:cs="Arial"/>
                <w:b/>
              </w:rPr>
            </w:pPr>
            <w:r w:rsidRPr="0030132A">
              <w:rPr>
                <w:rFonts w:ascii="Source Sans Pro" w:hAnsi="Source Sans Pro" w:cs="Arial"/>
                <w:b/>
              </w:rPr>
              <w:t>Responsibilities stated herein reflect the primary functions of this job and should not be construed as an exhaustive list of duties.</w:t>
            </w:r>
          </w:p>
          <w:p w14:paraId="2E995065" w14:textId="77777777" w:rsidR="00DB7D65" w:rsidRPr="0030132A" w:rsidRDefault="00DB7D65" w:rsidP="00151246">
            <w:pPr>
              <w:tabs>
                <w:tab w:val="left" w:pos="1440"/>
              </w:tabs>
              <w:spacing w:before="120"/>
              <w:jc w:val="both"/>
              <w:rPr>
                <w:rFonts w:ascii="Source Sans Pro" w:hAnsi="Source Sans Pro" w:cs="Arial"/>
                <w:b/>
              </w:rPr>
            </w:pPr>
            <w:r w:rsidRPr="0030132A">
              <w:rPr>
                <w:rFonts w:ascii="Source Sans Pro" w:hAnsi="Source Sans Pro" w:cs="Arial"/>
                <w:b/>
              </w:rPr>
              <w:t>Employee Name: ________________________   Date: ____________</w:t>
            </w:r>
          </w:p>
          <w:p w14:paraId="4AADFA8C" w14:textId="77777777" w:rsidR="00DB7D65" w:rsidRPr="0030132A" w:rsidRDefault="00DB7D65" w:rsidP="00151246">
            <w:pPr>
              <w:tabs>
                <w:tab w:val="left" w:pos="1440"/>
              </w:tabs>
              <w:spacing w:before="120"/>
              <w:jc w:val="both"/>
              <w:rPr>
                <w:rFonts w:ascii="Source Sans Pro" w:hAnsi="Source Sans Pro" w:cs="Arial"/>
                <w:b/>
              </w:rPr>
            </w:pPr>
            <w:r w:rsidRPr="0030132A">
              <w:rPr>
                <w:rFonts w:ascii="Source Sans Pro" w:hAnsi="Source Sans Pro" w:cs="Arial"/>
                <w:b/>
              </w:rPr>
              <w:t>Signature:  _____________________________</w:t>
            </w:r>
          </w:p>
          <w:p w14:paraId="0F71AE1F" w14:textId="77777777" w:rsidR="00DB7D65" w:rsidRPr="0030132A" w:rsidRDefault="00DB7D65" w:rsidP="00151246">
            <w:pPr>
              <w:tabs>
                <w:tab w:val="left" w:pos="1440"/>
              </w:tabs>
              <w:spacing w:before="120"/>
              <w:jc w:val="both"/>
              <w:rPr>
                <w:rFonts w:ascii="Source Sans Pro" w:hAnsi="Source Sans Pro" w:cs="Arial"/>
                <w:sz w:val="16"/>
                <w:szCs w:val="16"/>
              </w:rPr>
            </w:pPr>
          </w:p>
        </w:tc>
        <w:tc>
          <w:tcPr>
            <w:tcW w:w="1079" w:type="dxa"/>
            <w:tcBorders>
              <w:left w:val="single" w:sz="4" w:space="0" w:color="auto"/>
            </w:tcBorders>
          </w:tcPr>
          <w:p w14:paraId="173185E6" w14:textId="77777777" w:rsidR="00DB7D65" w:rsidRPr="0030132A" w:rsidRDefault="00DB7D65" w:rsidP="00151246">
            <w:pPr>
              <w:tabs>
                <w:tab w:val="left" w:pos="1440"/>
              </w:tabs>
              <w:spacing w:before="120"/>
              <w:jc w:val="both"/>
              <w:rPr>
                <w:rFonts w:ascii="Source Sans Pro" w:hAnsi="Source Sans Pro" w:cs="Arial"/>
                <w:sz w:val="16"/>
                <w:szCs w:val="16"/>
              </w:rPr>
            </w:pPr>
          </w:p>
        </w:tc>
      </w:tr>
    </w:tbl>
    <w:p w14:paraId="7DAD592B" w14:textId="77777777" w:rsidR="00755841" w:rsidRPr="0030132A" w:rsidRDefault="00755841" w:rsidP="00151246">
      <w:pPr>
        <w:jc w:val="both"/>
        <w:rPr>
          <w:rFonts w:ascii="Source Sans Pro" w:hAnsi="Source Sans Pro" w:cs="Arial"/>
          <w:szCs w:val="22"/>
        </w:rPr>
      </w:pPr>
    </w:p>
    <w:sectPr w:rsidR="00755841" w:rsidRPr="0030132A">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6F712" w14:textId="77777777" w:rsidR="00134382" w:rsidRDefault="00134382">
      <w:r>
        <w:separator/>
      </w:r>
    </w:p>
  </w:endnote>
  <w:endnote w:type="continuationSeparator" w:id="0">
    <w:p w14:paraId="10950197" w14:textId="77777777" w:rsidR="00134382" w:rsidRDefault="001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000C" w14:textId="77777777" w:rsidR="00D40557" w:rsidRDefault="00D40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058D" w14:textId="77777777" w:rsidR="004F1B7F" w:rsidRDefault="004F1B7F" w:rsidP="004F1B7F">
    <w:pPr>
      <w:pStyle w:val="Header"/>
      <w:tabs>
        <w:tab w:val="clear" w:pos="4153"/>
        <w:tab w:val="clear" w:pos="8306"/>
      </w:tabs>
      <w:rPr>
        <w:rFonts w:ascii="Arial Narrow" w:hAnsi="Arial Narrow"/>
        <w:snapToGrid w:val="0"/>
        <w:szCs w:val="22"/>
        <w:lang w:eastAsia="en-US"/>
      </w:rPr>
    </w:pPr>
  </w:p>
  <w:p w14:paraId="7503BA00" w14:textId="77777777" w:rsidR="000D04A2" w:rsidRPr="004F1B7F" w:rsidRDefault="004F1B7F" w:rsidP="004F1B7F">
    <w:pPr>
      <w:pStyle w:val="Header"/>
      <w:tabs>
        <w:tab w:val="clear" w:pos="4153"/>
        <w:tab w:val="clear" w:pos="8306"/>
      </w:tabs>
      <w:rPr>
        <w:rFonts w:ascii="Arial Narrow" w:hAnsi="Arial Narrow"/>
        <w:szCs w:val="22"/>
      </w:rPr>
    </w:pPr>
    <w:r w:rsidRPr="0033156E">
      <w:rPr>
        <w:rFonts w:ascii="Arial Narrow" w:hAnsi="Arial Narrow"/>
        <w:snapToGrid w:val="0"/>
        <w:szCs w:val="22"/>
        <w:lang w:eastAsia="en-US"/>
      </w:rPr>
      <w:t xml:space="preserve">Page </w:t>
    </w:r>
    <w:r w:rsidRPr="0033156E">
      <w:rPr>
        <w:rFonts w:ascii="Arial Narrow" w:hAnsi="Arial Narrow"/>
        <w:snapToGrid w:val="0"/>
        <w:szCs w:val="22"/>
        <w:lang w:eastAsia="en-US"/>
      </w:rPr>
      <w:tab/>
    </w:r>
    <w:r w:rsidRPr="0033156E">
      <w:rPr>
        <w:rFonts w:ascii="Arial Narrow" w:hAnsi="Arial Narrow"/>
        <w:snapToGrid w:val="0"/>
        <w:szCs w:val="22"/>
        <w:lang w:eastAsia="en-US"/>
      </w:rPr>
      <w:tab/>
    </w:r>
    <w:r w:rsidRPr="0033156E">
      <w:rPr>
        <w:rFonts w:ascii="Arial Narrow" w:hAnsi="Arial Narrow"/>
        <w:snapToGrid w:val="0"/>
        <w:szCs w:val="22"/>
        <w:lang w:eastAsia="en-US"/>
      </w:rPr>
      <w:tab/>
    </w:r>
    <w:r>
      <w:rPr>
        <w:rFonts w:ascii="Arial Narrow" w:hAnsi="Arial Narrow"/>
        <w:snapToGrid w:val="0"/>
        <w:szCs w:val="22"/>
        <w:lang w:eastAsia="en-US"/>
      </w:rPr>
      <w:tab/>
    </w:r>
    <w:r w:rsidRPr="0033156E">
      <w:rPr>
        <w:rFonts w:ascii="Arial Narrow" w:hAnsi="Arial Narrow"/>
        <w:snapToGrid w:val="0"/>
        <w:szCs w:val="22"/>
        <w:lang w:eastAsia="en-US"/>
      </w:rPr>
      <w:fldChar w:fldCharType="begin"/>
    </w:r>
    <w:r w:rsidRPr="0033156E">
      <w:rPr>
        <w:rFonts w:ascii="Arial Narrow" w:hAnsi="Arial Narrow"/>
        <w:snapToGrid w:val="0"/>
        <w:szCs w:val="22"/>
        <w:lang w:eastAsia="en-US"/>
      </w:rPr>
      <w:instrText xml:space="preserve"> PAGE </w:instrText>
    </w:r>
    <w:r w:rsidRPr="0033156E">
      <w:rPr>
        <w:rFonts w:ascii="Arial Narrow" w:hAnsi="Arial Narrow"/>
        <w:snapToGrid w:val="0"/>
        <w:szCs w:val="22"/>
        <w:lang w:eastAsia="en-US"/>
      </w:rPr>
      <w:fldChar w:fldCharType="separate"/>
    </w:r>
    <w:r w:rsidR="002D5860">
      <w:rPr>
        <w:rFonts w:ascii="Arial Narrow" w:hAnsi="Arial Narrow"/>
        <w:noProof/>
        <w:snapToGrid w:val="0"/>
        <w:szCs w:val="22"/>
        <w:lang w:eastAsia="en-US"/>
      </w:rPr>
      <w:t>4</w:t>
    </w:r>
    <w:r w:rsidRPr="0033156E">
      <w:rPr>
        <w:rFonts w:ascii="Arial Narrow" w:hAnsi="Arial Narrow"/>
        <w:snapToGrid w:val="0"/>
        <w:szCs w:val="22"/>
        <w:lang w:eastAsia="en-US"/>
      </w:rPr>
      <w:fldChar w:fldCharType="end"/>
    </w:r>
    <w:r w:rsidRPr="0033156E">
      <w:rPr>
        <w:rFonts w:ascii="Arial Narrow" w:hAnsi="Arial Narrow"/>
        <w:snapToGrid w:val="0"/>
        <w:szCs w:val="22"/>
        <w:lang w:eastAsia="en-US"/>
      </w:rPr>
      <w:t xml:space="preserve"> of </w:t>
    </w:r>
    <w:r w:rsidRPr="0033156E">
      <w:rPr>
        <w:rStyle w:val="PageNumber"/>
        <w:rFonts w:ascii="Arial Narrow" w:hAnsi="Arial Narrow"/>
        <w:szCs w:val="22"/>
      </w:rPr>
      <w:fldChar w:fldCharType="begin"/>
    </w:r>
    <w:r w:rsidRPr="0033156E">
      <w:rPr>
        <w:rStyle w:val="PageNumber"/>
        <w:rFonts w:ascii="Arial Narrow" w:hAnsi="Arial Narrow"/>
        <w:szCs w:val="22"/>
      </w:rPr>
      <w:instrText xml:space="preserve"> NUMPAGES </w:instrText>
    </w:r>
    <w:r w:rsidRPr="0033156E">
      <w:rPr>
        <w:rStyle w:val="PageNumber"/>
        <w:rFonts w:ascii="Arial Narrow" w:hAnsi="Arial Narrow"/>
        <w:szCs w:val="22"/>
      </w:rPr>
      <w:fldChar w:fldCharType="separate"/>
    </w:r>
    <w:r w:rsidR="002D5860">
      <w:rPr>
        <w:rStyle w:val="PageNumber"/>
        <w:rFonts w:ascii="Arial Narrow" w:hAnsi="Arial Narrow"/>
        <w:noProof/>
        <w:szCs w:val="22"/>
      </w:rPr>
      <w:t>7</w:t>
    </w:r>
    <w:r w:rsidRPr="0033156E">
      <w:rPr>
        <w:rStyle w:val="PageNumber"/>
        <w:rFonts w:ascii="Arial Narrow" w:hAnsi="Arial Narrow"/>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01B9" w14:textId="77777777" w:rsidR="00D40557" w:rsidRDefault="00D40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69916" w14:textId="77777777" w:rsidR="00134382" w:rsidRDefault="00134382">
      <w:r>
        <w:separator/>
      </w:r>
    </w:p>
  </w:footnote>
  <w:footnote w:type="continuationSeparator" w:id="0">
    <w:p w14:paraId="437CAF62" w14:textId="77777777" w:rsidR="00134382" w:rsidRDefault="0013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71DD3" w14:textId="77777777" w:rsidR="00D40557" w:rsidRDefault="00D40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AD15" w14:textId="77777777" w:rsidR="00D40557" w:rsidRDefault="00D40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E5DD" w14:textId="77777777" w:rsidR="00D40557" w:rsidRDefault="00D40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699"/>
    <w:multiLevelType w:val="hybridMultilevel"/>
    <w:tmpl w:val="9AA2A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7185B"/>
    <w:multiLevelType w:val="multilevel"/>
    <w:tmpl w:val="2D32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16F8F"/>
    <w:multiLevelType w:val="multilevel"/>
    <w:tmpl w:val="067C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2031B"/>
    <w:multiLevelType w:val="hybridMultilevel"/>
    <w:tmpl w:val="A694F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70670D"/>
    <w:multiLevelType w:val="hybridMultilevel"/>
    <w:tmpl w:val="7B480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D91D8B"/>
    <w:multiLevelType w:val="hybridMultilevel"/>
    <w:tmpl w:val="121AB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195B3C"/>
    <w:multiLevelType w:val="hybridMultilevel"/>
    <w:tmpl w:val="B1D6DEA6"/>
    <w:lvl w:ilvl="0" w:tplc="BC4E7356">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B37685F"/>
    <w:multiLevelType w:val="multilevel"/>
    <w:tmpl w:val="2ADA4CD0"/>
    <w:lvl w:ilvl="0">
      <w:numFmt w:val="bullet"/>
      <w:lvlText w:val="•"/>
      <w:lvlJc w:val="left"/>
      <w:pPr>
        <w:ind w:left="720" w:hanging="360"/>
      </w:pPr>
      <w:rPr>
        <w:rFonts w:ascii="Calibri" w:eastAsia="Times New Roman" w:hAnsi="Calibri"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3BD10A99"/>
    <w:multiLevelType w:val="hybridMultilevel"/>
    <w:tmpl w:val="C8EECD4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EE42FA"/>
    <w:multiLevelType w:val="multilevel"/>
    <w:tmpl w:val="82848FAC"/>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59C4788A"/>
    <w:multiLevelType w:val="hybridMultilevel"/>
    <w:tmpl w:val="56128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C87470"/>
    <w:multiLevelType w:val="hybridMultilevel"/>
    <w:tmpl w:val="6FFC8506"/>
    <w:lvl w:ilvl="0" w:tplc="BC4E735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08389A"/>
    <w:multiLevelType w:val="hybridMultilevel"/>
    <w:tmpl w:val="5164F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9A2DE5"/>
    <w:multiLevelType w:val="hybridMultilevel"/>
    <w:tmpl w:val="E09E9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442DF8"/>
    <w:multiLevelType w:val="multilevel"/>
    <w:tmpl w:val="C63A2D32"/>
    <w:lvl w:ilvl="0">
      <w:start w:val="4"/>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1190"/>
        </w:tabs>
        <w:ind w:left="1190" w:hanging="360"/>
      </w:pPr>
      <w:rPr>
        <w:rFonts w:hint="default"/>
      </w:rPr>
    </w:lvl>
    <w:lvl w:ilvl="2">
      <w:start w:val="1"/>
      <w:numFmt w:val="decimal"/>
      <w:lvlText w:val="%1.%2.%3"/>
      <w:lvlJc w:val="left"/>
      <w:pPr>
        <w:tabs>
          <w:tab w:val="num" w:pos="2380"/>
        </w:tabs>
        <w:ind w:left="2380" w:hanging="720"/>
      </w:pPr>
      <w:rPr>
        <w:rFonts w:hint="default"/>
      </w:rPr>
    </w:lvl>
    <w:lvl w:ilvl="3">
      <w:start w:val="1"/>
      <w:numFmt w:val="decimal"/>
      <w:lvlText w:val="%1.%2.%3.%4"/>
      <w:lvlJc w:val="left"/>
      <w:pPr>
        <w:tabs>
          <w:tab w:val="num" w:pos="3210"/>
        </w:tabs>
        <w:ind w:left="3210" w:hanging="720"/>
      </w:pPr>
      <w:rPr>
        <w:rFonts w:hint="default"/>
      </w:rPr>
    </w:lvl>
    <w:lvl w:ilvl="4">
      <w:start w:val="1"/>
      <w:numFmt w:val="decimal"/>
      <w:lvlText w:val="%1.%2.%3.%4.%5"/>
      <w:lvlJc w:val="left"/>
      <w:pPr>
        <w:tabs>
          <w:tab w:val="num" w:pos="4400"/>
        </w:tabs>
        <w:ind w:left="4400" w:hanging="1080"/>
      </w:pPr>
      <w:rPr>
        <w:rFonts w:hint="default"/>
      </w:rPr>
    </w:lvl>
    <w:lvl w:ilvl="5">
      <w:start w:val="1"/>
      <w:numFmt w:val="decimal"/>
      <w:lvlText w:val="%1.%2.%3.%4.%5.%6"/>
      <w:lvlJc w:val="left"/>
      <w:pPr>
        <w:tabs>
          <w:tab w:val="num" w:pos="5230"/>
        </w:tabs>
        <w:ind w:left="5230" w:hanging="1080"/>
      </w:pPr>
      <w:rPr>
        <w:rFonts w:hint="default"/>
      </w:rPr>
    </w:lvl>
    <w:lvl w:ilvl="6">
      <w:start w:val="1"/>
      <w:numFmt w:val="decimal"/>
      <w:lvlText w:val="%1.%2.%3.%4.%5.%6.%7"/>
      <w:lvlJc w:val="left"/>
      <w:pPr>
        <w:tabs>
          <w:tab w:val="num" w:pos="6420"/>
        </w:tabs>
        <w:ind w:left="6420" w:hanging="1440"/>
      </w:pPr>
      <w:rPr>
        <w:rFonts w:hint="default"/>
      </w:rPr>
    </w:lvl>
    <w:lvl w:ilvl="7">
      <w:start w:val="1"/>
      <w:numFmt w:val="decimal"/>
      <w:lvlText w:val="%1.%2.%3.%4.%5.%6.%7.%8"/>
      <w:lvlJc w:val="left"/>
      <w:pPr>
        <w:tabs>
          <w:tab w:val="num" w:pos="7250"/>
        </w:tabs>
        <w:ind w:left="7250" w:hanging="1440"/>
      </w:pPr>
      <w:rPr>
        <w:rFonts w:hint="default"/>
      </w:rPr>
    </w:lvl>
    <w:lvl w:ilvl="8">
      <w:start w:val="1"/>
      <w:numFmt w:val="decimal"/>
      <w:lvlText w:val="%1.%2.%3.%4.%5.%6.%7.%8.%9"/>
      <w:lvlJc w:val="left"/>
      <w:pPr>
        <w:tabs>
          <w:tab w:val="num" w:pos="8440"/>
        </w:tabs>
        <w:ind w:left="8440" w:hanging="1800"/>
      </w:pPr>
      <w:rPr>
        <w:rFonts w:hint="default"/>
      </w:rPr>
    </w:lvl>
  </w:abstractNum>
  <w:abstractNum w:abstractNumId="15" w15:restartNumberingAfterBreak="0">
    <w:nsid w:val="76487114"/>
    <w:multiLevelType w:val="multilevel"/>
    <w:tmpl w:val="C268A7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9923D3"/>
    <w:multiLevelType w:val="multilevel"/>
    <w:tmpl w:val="82848FAC"/>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14"/>
  </w:num>
  <w:num w:numId="2">
    <w:abstractNumId w:val="2"/>
  </w:num>
  <w:num w:numId="3">
    <w:abstractNumId w:val="1"/>
  </w:num>
  <w:num w:numId="4">
    <w:abstractNumId w:val="13"/>
  </w:num>
  <w:num w:numId="5">
    <w:abstractNumId w:val="8"/>
  </w:num>
  <w:num w:numId="6">
    <w:abstractNumId w:val="5"/>
  </w:num>
  <w:num w:numId="7">
    <w:abstractNumId w:val="10"/>
  </w:num>
  <w:num w:numId="8">
    <w:abstractNumId w:val="3"/>
  </w:num>
  <w:num w:numId="9">
    <w:abstractNumId w:val="15"/>
  </w:num>
  <w:num w:numId="10">
    <w:abstractNumId w:val="9"/>
  </w:num>
  <w:num w:numId="11">
    <w:abstractNumId w:val="12"/>
  </w:num>
  <w:num w:numId="12">
    <w:abstractNumId w:val="6"/>
  </w:num>
  <w:num w:numId="13">
    <w:abstractNumId w:val="11"/>
  </w:num>
  <w:num w:numId="14">
    <w:abstractNumId w:val="16"/>
  </w:num>
  <w:num w:numId="15">
    <w:abstractNumId w:val="7"/>
  </w:num>
  <w:num w:numId="16">
    <w:abstractNumId w:val="0"/>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1NAMCYyNjQyMzQyUdpeDU4uLM/DyQAqNaACOh9gQsAAAA"/>
  </w:docVars>
  <w:rsids>
    <w:rsidRoot w:val="00755841"/>
    <w:rsid w:val="000252C2"/>
    <w:rsid w:val="00027255"/>
    <w:rsid w:val="000449B3"/>
    <w:rsid w:val="00053023"/>
    <w:rsid w:val="0005714A"/>
    <w:rsid w:val="0006412B"/>
    <w:rsid w:val="00067500"/>
    <w:rsid w:val="00072DFE"/>
    <w:rsid w:val="0008573B"/>
    <w:rsid w:val="00095CC4"/>
    <w:rsid w:val="000963D1"/>
    <w:rsid w:val="000A3C4C"/>
    <w:rsid w:val="000B411A"/>
    <w:rsid w:val="000D04A2"/>
    <w:rsid w:val="000F201F"/>
    <w:rsid w:val="000F6513"/>
    <w:rsid w:val="000F773F"/>
    <w:rsid w:val="001029B7"/>
    <w:rsid w:val="00103E19"/>
    <w:rsid w:val="00105FFC"/>
    <w:rsid w:val="00127D7B"/>
    <w:rsid w:val="00134382"/>
    <w:rsid w:val="00145E57"/>
    <w:rsid w:val="00151246"/>
    <w:rsid w:val="00151F7C"/>
    <w:rsid w:val="00152968"/>
    <w:rsid w:val="0016709E"/>
    <w:rsid w:val="00167171"/>
    <w:rsid w:val="00181085"/>
    <w:rsid w:val="00182CDB"/>
    <w:rsid w:val="0019178D"/>
    <w:rsid w:val="001A50C9"/>
    <w:rsid w:val="001C263B"/>
    <w:rsid w:val="001C38D7"/>
    <w:rsid w:val="001C7292"/>
    <w:rsid w:val="001D4764"/>
    <w:rsid w:val="001D497E"/>
    <w:rsid w:val="001D50F4"/>
    <w:rsid w:val="001D54CF"/>
    <w:rsid w:val="001E4226"/>
    <w:rsid w:val="001F33EE"/>
    <w:rsid w:val="001F5599"/>
    <w:rsid w:val="001F7807"/>
    <w:rsid w:val="00204272"/>
    <w:rsid w:val="00211CEC"/>
    <w:rsid w:val="0021552B"/>
    <w:rsid w:val="0021618D"/>
    <w:rsid w:val="0022117C"/>
    <w:rsid w:val="00221B03"/>
    <w:rsid w:val="00246338"/>
    <w:rsid w:val="00246F0C"/>
    <w:rsid w:val="00270EB1"/>
    <w:rsid w:val="00273613"/>
    <w:rsid w:val="002804D9"/>
    <w:rsid w:val="00280726"/>
    <w:rsid w:val="002A6E85"/>
    <w:rsid w:val="002B3D1B"/>
    <w:rsid w:val="002C34BA"/>
    <w:rsid w:val="002D321E"/>
    <w:rsid w:val="002D5860"/>
    <w:rsid w:val="002E3AAB"/>
    <w:rsid w:val="002F495E"/>
    <w:rsid w:val="0030132A"/>
    <w:rsid w:val="00304CF9"/>
    <w:rsid w:val="00305179"/>
    <w:rsid w:val="0032419B"/>
    <w:rsid w:val="00326DDC"/>
    <w:rsid w:val="003360FE"/>
    <w:rsid w:val="00346A73"/>
    <w:rsid w:val="00355C9B"/>
    <w:rsid w:val="003574FD"/>
    <w:rsid w:val="003610AF"/>
    <w:rsid w:val="00375284"/>
    <w:rsid w:val="003852F6"/>
    <w:rsid w:val="003953FE"/>
    <w:rsid w:val="003A4AA5"/>
    <w:rsid w:val="003A6436"/>
    <w:rsid w:val="003B18F5"/>
    <w:rsid w:val="003C7460"/>
    <w:rsid w:val="003D4EEA"/>
    <w:rsid w:val="003D7EEF"/>
    <w:rsid w:val="003E6CD6"/>
    <w:rsid w:val="003F7A91"/>
    <w:rsid w:val="004204F5"/>
    <w:rsid w:val="00424E34"/>
    <w:rsid w:val="004364B0"/>
    <w:rsid w:val="00437B42"/>
    <w:rsid w:val="00447831"/>
    <w:rsid w:val="004620B3"/>
    <w:rsid w:val="00471067"/>
    <w:rsid w:val="004857AF"/>
    <w:rsid w:val="004873CF"/>
    <w:rsid w:val="00491DE5"/>
    <w:rsid w:val="004A13A9"/>
    <w:rsid w:val="004A30E6"/>
    <w:rsid w:val="004A6363"/>
    <w:rsid w:val="004B1B07"/>
    <w:rsid w:val="004D1786"/>
    <w:rsid w:val="004E2677"/>
    <w:rsid w:val="004F1AC0"/>
    <w:rsid w:val="004F1B7F"/>
    <w:rsid w:val="00503522"/>
    <w:rsid w:val="00506DB7"/>
    <w:rsid w:val="005224E9"/>
    <w:rsid w:val="0052691A"/>
    <w:rsid w:val="0052729C"/>
    <w:rsid w:val="0054394E"/>
    <w:rsid w:val="0054485D"/>
    <w:rsid w:val="005538C2"/>
    <w:rsid w:val="00566C75"/>
    <w:rsid w:val="0057679E"/>
    <w:rsid w:val="005B03C6"/>
    <w:rsid w:val="005C140F"/>
    <w:rsid w:val="005C7A56"/>
    <w:rsid w:val="005D31BF"/>
    <w:rsid w:val="005D776D"/>
    <w:rsid w:val="005E2D95"/>
    <w:rsid w:val="005E5865"/>
    <w:rsid w:val="005E7160"/>
    <w:rsid w:val="005F3CE4"/>
    <w:rsid w:val="005F49FE"/>
    <w:rsid w:val="00614C8D"/>
    <w:rsid w:val="00633169"/>
    <w:rsid w:val="006337C7"/>
    <w:rsid w:val="0064005A"/>
    <w:rsid w:val="006468B6"/>
    <w:rsid w:val="00650367"/>
    <w:rsid w:val="00651452"/>
    <w:rsid w:val="0067190C"/>
    <w:rsid w:val="00672DC6"/>
    <w:rsid w:val="006801AF"/>
    <w:rsid w:val="00691F4C"/>
    <w:rsid w:val="006B0714"/>
    <w:rsid w:val="006B4220"/>
    <w:rsid w:val="006B6B9A"/>
    <w:rsid w:val="006D20B1"/>
    <w:rsid w:val="006E2DEA"/>
    <w:rsid w:val="006E61C1"/>
    <w:rsid w:val="006E6518"/>
    <w:rsid w:val="007232C2"/>
    <w:rsid w:val="007277BE"/>
    <w:rsid w:val="00755841"/>
    <w:rsid w:val="007564BB"/>
    <w:rsid w:val="007600C2"/>
    <w:rsid w:val="007730C5"/>
    <w:rsid w:val="00773D9E"/>
    <w:rsid w:val="00780448"/>
    <w:rsid w:val="00793E1F"/>
    <w:rsid w:val="0079613E"/>
    <w:rsid w:val="007A425C"/>
    <w:rsid w:val="007B6DE6"/>
    <w:rsid w:val="007C2FBE"/>
    <w:rsid w:val="007E7906"/>
    <w:rsid w:val="007E7B13"/>
    <w:rsid w:val="007F5953"/>
    <w:rsid w:val="00824DD3"/>
    <w:rsid w:val="00833AC8"/>
    <w:rsid w:val="00867E80"/>
    <w:rsid w:val="0088267A"/>
    <w:rsid w:val="00897B1D"/>
    <w:rsid w:val="008A05DD"/>
    <w:rsid w:val="008A1147"/>
    <w:rsid w:val="008B5E49"/>
    <w:rsid w:val="008B60E1"/>
    <w:rsid w:val="008C7AB0"/>
    <w:rsid w:val="008D3D7B"/>
    <w:rsid w:val="00926147"/>
    <w:rsid w:val="00940B21"/>
    <w:rsid w:val="00941F6B"/>
    <w:rsid w:val="00943976"/>
    <w:rsid w:val="009641C7"/>
    <w:rsid w:val="00965D1B"/>
    <w:rsid w:val="009735D1"/>
    <w:rsid w:val="0099674D"/>
    <w:rsid w:val="009A1F7D"/>
    <w:rsid w:val="009B3F24"/>
    <w:rsid w:val="009D09CE"/>
    <w:rsid w:val="009D3764"/>
    <w:rsid w:val="009D47D3"/>
    <w:rsid w:val="009E6BE2"/>
    <w:rsid w:val="009F4850"/>
    <w:rsid w:val="00A30645"/>
    <w:rsid w:val="00A35F18"/>
    <w:rsid w:val="00A42CB9"/>
    <w:rsid w:val="00A51C1F"/>
    <w:rsid w:val="00A536F1"/>
    <w:rsid w:val="00A54B97"/>
    <w:rsid w:val="00A70B6B"/>
    <w:rsid w:val="00A76E88"/>
    <w:rsid w:val="00AA19B0"/>
    <w:rsid w:val="00AA2D21"/>
    <w:rsid w:val="00B15C7B"/>
    <w:rsid w:val="00B24A6E"/>
    <w:rsid w:val="00B361BB"/>
    <w:rsid w:val="00B43E02"/>
    <w:rsid w:val="00B44FC4"/>
    <w:rsid w:val="00B77251"/>
    <w:rsid w:val="00B775D8"/>
    <w:rsid w:val="00B84A6D"/>
    <w:rsid w:val="00B85932"/>
    <w:rsid w:val="00B905F3"/>
    <w:rsid w:val="00B90B57"/>
    <w:rsid w:val="00BC5EB4"/>
    <w:rsid w:val="00BC7365"/>
    <w:rsid w:val="00BC7D47"/>
    <w:rsid w:val="00BD786F"/>
    <w:rsid w:val="00BE267E"/>
    <w:rsid w:val="00BE47EF"/>
    <w:rsid w:val="00BF0CC6"/>
    <w:rsid w:val="00C11F45"/>
    <w:rsid w:val="00C16A29"/>
    <w:rsid w:val="00C25127"/>
    <w:rsid w:val="00C42EB5"/>
    <w:rsid w:val="00C47260"/>
    <w:rsid w:val="00C642EE"/>
    <w:rsid w:val="00C66712"/>
    <w:rsid w:val="00C84877"/>
    <w:rsid w:val="00C87978"/>
    <w:rsid w:val="00CA3599"/>
    <w:rsid w:val="00CB1729"/>
    <w:rsid w:val="00CD4734"/>
    <w:rsid w:val="00CE41FE"/>
    <w:rsid w:val="00CF22C7"/>
    <w:rsid w:val="00D03B22"/>
    <w:rsid w:val="00D07DF7"/>
    <w:rsid w:val="00D17232"/>
    <w:rsid w:val="00D23A1E"/>
    <w:rsid w:val="00D40557"/>
    <w:rsid w:val="00D4499F"/>
    <w:rsid w:val="00D57C72"/>
    <w:rsid w:val="00D76042"/>
    <w:rsid w:val="00D77E51"/>
    <w:rsid w:val="00D815D8"/>
    <w:rsid w:val="00D86E0F"/>
    <w:rsid w:val="00DB01FB"/>
    <w:rsid w:val="00DB7D65"/>
    <w:rsid w:val="00DD18E1"/>
    <w:rsid w:val="00DD66C0"/>
    <w:rsid w:val="00DF3498"/>
    <w:rsid w:val="00DF35BB"/>
    <w:rsid w:val="00E07E3A"/>
    <w:rsid w:val="00E14F6C"/>
    <w:rsid w:val="00E16D2E"/>
    <w:rsid w:val="00E20D4C"/>
    <w:rsid w:val="00E24F44"/>
    <w:rsid w:val="00E4630B"/>
    <w:rsid w:val="00E47062"/>
    <w:rsid w:val="00E819B3"/>
    <w:rsid w:val="00E846AD"/>
    <w:rsid w:val="00E92FA5"/>
    <w:rsid w:val="00EB74B0"/>
    <w:rsid w:val="00EF2C3A"/>
    <w:rsid w:val="00F01C2D"/>
    <w:rsid w:val="00F02A21"/>
    <w:rsid w:val="00F05B25"/>
    <w:rsid w:val="00F17D00"/>
    <w:rsid w:val="00F3369A"/>
    <w:rsid w:val="00F36DF9"/>
    <w:rsid w:val="00F37459"/>
    <w:rsid w:val="00F41C19"/>
    <w:rsid w:val="00F71216"/>
    <w:rsid w:val="00F86584"/>
    <w:rsid w:val="00F903E9"/>
    <w:rsid w:val="00FB2775"/>
    <w:rsid w:val="00FC1493"/>
    <w:rsid w:val="00FC40CD"/>
    <w:rsid w:val="00FC4132"/>
    <w:rsid w:val="00FE37B2"/>
    <w:rsid w:val="00FE6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185592"/>
  <w15:docId w15:val="{8E455900-CA7B-4114-9EAE-746A201F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841"/>
    <w:rPr>
      <w:rFonts w:ascii="Verdana" w:hAnsi="Verdana"/>
      <w:sz w:val="22"/>
      <w:lang w:val="en-US"/>
    </w:rPr>
  </w:style>
  <w:style w:type="paragraph" w:styleId="Heading1">
    <w:name w:val="heading 1"/>
    <w:basedOn w:val="Normal"/>
    <w:next w:val="Normal"/>
    <w:qFormat/>
    <w:rsid w:val="00755841"/>
    <w:pPr>
      <w:keepNext/>
      <w:outlineLvl w:val="0"/>
    </w:pPr>
    <w:rPr>
      <w:rFonts w:ascii="Times New Roman" w:hAnsi="Times New Roman"/>
      <w:sz w:val="24"/>
      <w:lang w:val="en-AU" w:eastAsia="en-US"/>
    </w:rPr>
  </w:style>
  <w:style w:type="paragraph" w:styleId="Heading2">
    <w:name w:val="heading 2"/>
    <w:basedOn w:val="Normal"/>
    <w:next w:val="Normal"/>
    <w:link w:val="Heading2Char"/>
    <w:qFormat/>
    <w:rsid w:val="00755841"/>
    <w:pPr>
      <w:keepNext/>
      <w:outlineLvl w:val="1"/>
    </w:pPr>
    <w:rPr>
      <w:rFonts w:ascii="Times New Roman" w:hAnsi="Times New Roman"/>
      <w:b/>
      <w:sz w:val="24"/>
      <w:lang w:val="en-AU" w:eastAsia="en-US"/>
    </w:rPr>
  </w:style>
  <w:style w:type="paragraph" w:styleId="Heading3">
    <w:name w:val="heading 3"/>
    <w:basedOn w:val="Normal"/>
    <w:next w:val="Normal"/>
    <w:link w:val="Heading3Char"/>
    <w:semiHidden/>
    <w:unhideWhenUsed/>
    <w:qFormat/>
    <w:rsid w:val="006E2DE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rsid w:val="00C66712"/>
    <w:pPr>
      <w:keepNext/>
      <w:numPr>
        <w:numId w:val="1"/>
      </w:numPr>
      <w:jc w:val="both"/>
      <w:outlineLvl w:val="5"/>
    </w:pPr>
    <w:rPr>
      <w:rFonts w:ascii="Arial" w:hAnsi="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841"/>
    <w:pPr>
      <w:tabs>
        <w:tab w:val="center" w:pos="4153"/>
        <w:tab w:val="right" w:pos="8306"/>
      </w:tabs>
    </w:pPr>
  </w:style>
  <w:style w:type="paragraph" w:styleId="Footer">
    <w:name w:val="footer"/>
    <w:basedOn w:val="Normal"/>
    <w:rsid w:val="00755841"/>
    <w:pPr>
      <w:tabs>
        <w:tab w:val="center" w:pos="4153"/>
        <w:tab w:val="right" w:pos="8306"/>
      </w:tabs>
    </w:pPr>
  </w:style>
  <w:style w:type="character" w:styleId="PageNumber">
    <w:name w:val="page number"/>
    <w:basedOn w:val="DefaultParagraphFont"/>
    <w:rsid w:val="00755841"/>
  </w:style>
  <w:style w:type="paragraph" w:styleId="BodyText">
    <w:name w:val="Body Text"/>
    <w:basedOn w:val="Normal"/>
    <w:rsid w:val="00755841"/>
    <w:rPr>
      <w:rFonts w:ascii="Book Antiqua" w:hAnsi="Book Antiqua"/>
      <w:sz w:val="28"/>
      <w:lang w:eastAsia="en-US"/>
    </w:rPr>
  </w:style>
  <w:style w:type="table" w:styleId="TableGrid">
    <w:name w:val="Table Grid"/>
    <w:basedOn w:val="TableNormal"/>
    <w:rsid w:val="0075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55841"/>
    <w:rPr>
      <w:b/>
      <w:sz w:val="24"/>
      <w:lang w:val="en-AU" w:eastAsia="en-US" w:bidi="ar-SA"/>
    </w:rPr>
  </w:style>
  <w:style w:type="paragraph" w:styleId="BodyTextIndent">
    <w:name w:val="Body Text Indent"/>
    <w:basedOn w:val="Normal"/>
    <w:rsid w:val="00C66712"/>
    <w:pPr>
      <w:spacing w:after="120"/>
      <w:ind w:left="360"/>
    </w:pPr>
  </w:style>
  <w:style w:type="character" w:styleId="Hyperlink">
    <w:name w:val="Hyperlink"/>
    <w:unhideWhenUsed/>
    <w:rsid w:val="00897B1D"/>
    <w:rPr>
      <w:color w:val="0000FF"/>
      <w:u w:val="single"/>
    </w:rPr>
  </w:style>
  <w:style w:type="paragraph" w:styleId="BalloonText">
    <w:name w:val="Balloon Text"/>
    <w:basedOn w:val="Normal"/>
    <w:link w:val="BalloonTextChar"/>
    <w:rsid w:val="00447831"/>
    <w:rPr>
      <w:rFonts w:ascii="Tahoma" w:hAnsi="Tahoma" w:cs="Tahoma"/>
      <w:sz w:val="16"/>
      <w:szCs w:val="16"/>
    </w:rPr>
  </w:style>
  <w:style w:type="character" w:customStyle="1" w:styleId="BalloonTextChar">
    <w:name w:val="Balloon Text Char"/>
    <w:link w:val="BalloonText"/>
    <w:rsid w:val="00447831"/>
    <w:rPr>
      <w:rFonts w:ascii="Tahoma" w:hAnsi="Tahoma" w:cs="Tahoma"/>
      <w:sz w:val="16"/>
      <w:szCs w:val="16"/>
      <w:lang w:val="en-US"/>
    </w:rPr>
  </w:style>
  <w:style w:type="character" w:styleId="PlaceholderText">
    <w:name w:val="Placeholder Text"/>
    <w:basedOn w:val="DefaultParagraphFont"/>
    <w:uiPriority w:val="99"/>
    <w:semiHidden/>
    <w:rsid w:val="00355C9B"/>
    <w:rPr>
      <w:color w:val="808080"/>
    </w:rPr>
  </w:style>
  <w:style w:type="character" w:customStyle="1" w:styleId="Heading3Char">
    <w:name w:val="Heading 3 Char"/>
    <w:basedOn w:val="DefaultParagraphFont"/>
    <w:link w:val="Heading3"/>
    <w:semiHidden/>
    <w:rsid w:val="006E2DEA"/>
    <w:rPr>
      <w:rFonts w:asciiTheme="majorHAnsi" w:eastAsiaTheme="majorEastAsia" w:hAnsiTheme="majorHAnsi" w:cstheme="majorBidi"/>
      <w:b/>
      <w:bCs/>
      <w:color w:val="4F81BD" w:themeColor="accent1"/>
      <w:sz w:val="22"/>
      <w:lang w:val="en-US"/>
    </w:rPr>
  </w:style>
  <w:style w:type="paragraph" w:styleId="ListParagraph">
    <w:name w:val="List Paragraph"/>
    <w:basedOn w:val="Normal"/>
    <w:uiPriority w:val="34"/>
    <w:qFormat/>
    <w:rsid w:val="00A30645"/>
    <w:pPr>
      <w:ind w:left="720"/>
      <w:contextualSpacing/>
    </w:pPr>
  </w:style>
  <w:style w:type="paragraph" w:styleId="BodyTextIndent2">
    <w:name w:val="Body Text Indent 2"/>
    <w:basedOn w:val="Normal"/>
    <w:link w:val="BodyTextIndent2Char"/>
    <w:rsid w:val="00246338"/>
    <w:pPr>
      <w:spacing w:after="120" w:line="480" w:lineRule="auto"/>
      <w:ind w:left="283"/>
    </w:pPr>
  </w:style>
  <w:style w:type="character" w:customStyle="1" w:styleId="BodyTextIndent2Char">
    <w:name w:val="Body Text Indent 2 Char"/>
    <w:basedOn w:val="DefaultParagraphFont"/>
    <w:link w:val="BodyTextIndent2"/>
    <w:rsid w:val="00246338"/>
    <w:rPr>
      <w:rFonts w:ascii="Verdana" w:hAnsi="Verdana"/>
      <w:sz w:val="22"/>
      <w:lang w:val="en-US"/>
    </w:rPr>
  </w:style>
  <w:style w:type="character" w:styleId="CommentReference">
    <w:name w:val="annotation reference"/>
    <w:basedOn w:val="DefaultParagraphFont"/>
    <w:rsid w:val="00793E1F"/>
    <w:rPr>
      <w:sz w:val="16"/>
      <w:szCs w:val="16"/>
    </w:rPr>
  </w:style>
  <w:style w:type="paragraph" w:styleId="CommentText">
    <w:name w:val="annotation text"/>
    <w:basedOn w:val="Normal"/>
    <w:link w:val="CommentTextChar"/>
    <w:rsid w:val="00793E1F"/>
    <w:rPr>
      <w:sz w:val="20"/>
    </w:rPr>
  </w:style>
  <w:style w:type="character" w:customStyle="1" w:styleId="CommentTextChar">
    <w:name w:val="Comment Text Char"/>
    <w:basedOn w:val="DefaultParagraphFont"/>
    <w:link w:val="CommentText"/>
    <w:rsid w:val="00793E1F"/>
    <w:rPr>
      <w:rFonts w:ascii="Verdana" w:hAnsi="Verdana"/>
      <w:lang w:val="en-US"/>
    </w:rPr>
  </w:style>
  <w:style w:type="paragraph" w:styleId="CommentSubject">
    <w:name w:val="annotation subject"/>
    <w:basedOn w:val="CommentText"/>
    <w:next w:val="CommentText"/>
    <w:link w:val="CommentSubjectChar"/>
    <w:rsid w:val="00793E1F"/>
    <w:rPr>
      <w:b/>
      <w:bCs/>
    </w:rPr>
  </w:style>
  <w:style w:type="character" w:customStyle="1" w:styleId="CommentSubjectChar">
    <w:name w:val="Comment Subject Char"/>
    <w:basedOn w:val="CommentTextChar"/>
    <w:link w:val="CommentSubject"/>
    <w:rsid w:val="00793E1F"/>
    <w:rPr>
      <w:rFonts w:ascii="Verdana" w:hAnsi="Verdana"/>
      <w:b/>
      <w:bCs/>
      <w:lang w:val="en-US"/>
    </w:rPr>
  </w:style>
  <w:style w:type="paragraph" w:styleId="NormalWeb">
    <w:name w:val="Normal (Web)"/>
    <w:basedOn w:val="Normal"/>
    <w:uiPriority w:val="99"/>
    <w:semiHidden/>
    <w:unhideWhenUsed/>
    <w:rsid w:val="007C2FBE"/>
    <w:pPr>
      <w:spacing w:before="210" w:after="210"/>
    </w:pPr>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78108">
      <w:bodyDiv w:val="1"/>
      <w:marLeft w:val="0"/>
      <w:marRight w:val="0"/>
      <w:marTop w:val="0"/>
      <w:marBottom w:val="0"/>
      <w:divBdr>
        <w:top w:val="none" w:sz="0" w:space="0" w:color="auto"/>
        <w:left w:val="none" w:sz="0" w:space="0" w:color="auto"/>
        <w:bottom w:val="none" w:sz="0" w:space="0" w:color="auto"/>
        <w:right w:val="none" w:sz="0" w:space="0" w:color="auto"/>
      </w:divBdr>
    </w:div>
    <w:div w:id="857234513">
      <w:bodyDiv w:val="1"/>
      <w:marLeft w:val="0"/>
      <w:marRight w:val="0"/>
      <w:marTop w:val="0"/>
      <w:marBottom w:val="0"/>
      <w:divBdr>
        <w:top w:val="none" w:sz="0" w:space="0" w:color="auto"/>
        <w:left w:val="none" w:sz="0" w:space="0" w:color="auto"/>
        <w:bottom w:val="none" w:sz="0" w:space="0" w:color="auto"/>
        <w:right w:val="none" w:sz="0" w:space="0" w:color="auto"/>
      </w:divBdr>
    </w:div>
    <w:div w:id="1087266107">
      <w:bodyDiv w:val="1"/>
      <w:marLeft w:val="0"/>
      <w:marRight w:val="0"/>
      <w:marTop w:val="0"/>
      <w:marBottom w:val="0"/>
      <w:divBdr>
        <w:top w:val="none" w:sz="0" w:space="0" w:color="auto"/>
        <w:left w:val="none" w:sz="0" w:space="0" w:color="auto"/>
        <w:bottom w:val="none" w:sz="0" w:space="0" w:color="auto"/>
        <w:right w:val="none" w:sz="0" w:space="0" w:color="auto"/>
      </w:divBdr>
      <w:divsChild>
        <w:div w:id="589852708">
          <w:marLeft w:val="0"/>
          <w:marRight w:val="0"/>
          <w:marTop w:val="0"/>
          <w:marBottom w:val="0"/>
          <w:divBdr>
            <w:top w:val="none" w:sz="0" w:space="0" w:color="auto"/>
            <w:left w:val="none" w:sz="0" w:space="0" w:color="auto"/>
            <w:bottom w:val="none" w:sz="0" w:space="0" w:color="auto"/>
            <w:right w:val="none" w:sz="0" w:space="0" w:color="auto"/>
          </w:divBdr>
          <w:divsChild>
            <w:div w:id="1148126763">
              <w:marLeft w:val="0"/>
              <w:marRight w:val="0"/>
              <w:marTop w:val="0"/>
              <w:marBottom w:val="0"/>
              <w:divBdr>
                <w:top w:val="none" w:sz="0" w:space="0" w:color="auto"/>
                <w:left w:val="none" w:sz="0" w:space="0" w:color="auto"/>
                <w:bottom w:val="none" w:sz="0" w:space="0" w:color="auto"/>
                <w:right w:val="none" w:sz="0" w:space="0" w:color="auto"/>
              </w:divBdr>
              <w:divsChild>
                <w:div w:id="1839077690">
                  <w:marLeft w:val="0"/>
                  <w:marRight w:val="0"/>
                  <w:marTop w:val="0"/>
                  <w:marBottom w:val="0"/>
                  <w:divBdr>
                    <w:top w:val="none" w:sz="0" w:space="0" w:color="auto"/>
                    <w:left w:val="none" w:sz="0" w:space="0" w:color="auto"/>
                    <w:bottom w:val="none" w:sz="0" w:space="0" w:color="auto"/>
                    <w:right w:val="none" w:sz="0" w:space="0" w:color="auto"/>
                  </w:divBdr>
                  <w:divsChild>
                    <w:div w:id="210918926">
                      <w:marLeft w:val="0"/>
                      <w:marRight w:val="0"/>
                      <w:marTop w:val="0"/>
                      <w:marBottom w:val="0"/>
                      <w:divBdr>
                        <w:top w:val="none" w:sz="0" w:space="0" w:color="auto"/>
                        <w:left w:val="none" w:sz="0" w:space="0" w:color="auto"/>
                        <w:bottom w:val="none" w:sz="0" w:space="0" w:color="auto"/>
                        <w:right w:val="none" w:sz="0" w:space="0" w:color="auto"/>
                      </w:divBdr>
                      <w:divsChild>
                        <w:div w:id="824318871">
                          <w:marLeft w:val="0"/>
                          <w:marRight w:val="0"/>
                          <w:marTop w:val="0"/>
                          <w:marBottom w:val="0"/>
                          <w:divBdr>
                            <w:top w:val="none" w:sz="0" w:space="0" w:color="auto"/>
                            <w:left w:val="none" w:sz="0" w:space="0" w:color="auto"/>
                            <w:bottom w:val="none" w:sz="0" w:space="0" w:color="auto"/>
                            <w:right w:val="none" w:sz="0" w:space="0" w:color="auto"/>
                          </w:divBdr>
                          <w:divsChild>
                            <w:div w:id="492568961">
                              <w:marLeft w:val="0"/>
                              <w:marRight w:val="0"/>
                              <w:marTop w:val="0"/>
                              <w:marBottom w:val="90"/>
                              <w:divBdr>
                                <w:top w:val="none" w:sz="0" w:space="0" w:color="auto"/>
                                <w:left w:val="none" w:sz="0" w:space="0" w:color="auto"/>
                                <w:bottom w:val="none" w:sz="0" w:space="0" w:color="auto"/>
                                <w:right w:val="none" w:sz="0" w:space="0" w:color="auto"/>
                              </w:divBdr>
                              <w:divsChild>
                                <w:div w:id="1069687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154252">
      <w:bodyDiv w:val="1"/>
      <w:marLeft w:val="0"/>
      <w:marRight w:val="0"/>
      <w:marTop w:val="0"/>
      <w:marBottom w:val="0"/>
      <w:divBdr>
        <w:top w:val="none" w:sz="0" w:space="0" w:color="auto"/>
        <w:left w:val="none" w:sz="0" w:space="0" w:color="auto"/>
        <w:bottom w:val="none" w:sz="0" w:space="0" w:color="auto"/>
        <w:right w:val="none" w:sz="0" w:space="0" w:color="auto"/>
      </w:divBdr>
    </w:div>
    <w:div w:id="1511336092">
      <w:bodyDiv w:val="1"/>
      <w:marLeft w:val="0"/>
      <w:marRight w:val="0"/>
      <w:marTop w:val="0"/>
      <w:marBottom w:val="450"/>
      <w:divBdr>
        <w:top w:val="none" w:sz="0" w:space="0" w:color="auto"/>
        <w:left w:val="none" w:sz="0" w:space="0" w:color="auto"/>
        <w:bottom w:val="none" w:sz="0" w:space="0" w:color="auto"/>
        <w:right w:val="none" w:sz="0" w:space="0" w:color="auto"/>
      </w:divBdr>
      <w:divsChild>
        <w:div w:id="2086220092">
          <w:marLeft w:val="0"/>
          <w:marRight w:val="0"/>
          <w:marTop w:val="0"/>
          <w:marBottom w:val="0"/>
          <w:divBdr>
            <w:top w:val="none" w:sz="0" w:space="0" w:color="auto"/>
            <w:left w:val="none" w:sz="0" w:space="0" w:color="auto"/>
            <w:bottom w:val="none" w:sz="0" w:space="0" w:color="auto"/>
            <w:right w:val="none" w:sz="0" w:space="0" w:color="auto"/>
          </w:divBdr>
          <w:divsChild>
            <w:div w:id="1937245724">
              <w:marLeft w:val="0"/>
              <w:marRight w:val="0"/>
              <w:marTop w:val="15"/>
              <w:marBottom w:val="0"/>
              <w:divBdr>
                <w:top w:val="single" w:sz="6" w:space="0" w:color="C22323"/>
                <w:left w:val="none" w:sz="0" w:space="0" w:color="auto"/>
                <w:bottom w:val="none" w:sz="0" w:space="0" w:color="auto"/>
                <w:right w:val="none" w:sz="0" w:space="0" w:color="auto"/>
              </w:divBdr>
              <w:divsChild>
                <w:div w:id="19771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4892">
      <w:bodyDiv w:val="1"/>
      <w:marLeft w:val="0"/>
      <w:marRight w:val="0"/>
      <w:marTop w:val="0"/>
      <w:marBottom w:val="0"/>
      <w:divBdr>
        <w:top w:val="none" w:sz="0" w:space="0" w:color="auto"/>
        <w:left w:val="none" w:sz="0" w:space="0" w:color="auto"/>
        <w:bottom w:val="none" w:sz="0" w:space="0" w:color="auto"/>
        <w:right w:val="none" w:sz="0" w:space="0" w:color="auto"/>
      </w:divBdr>
    </w:div>
    <w:div w:id="1816486864">
      <w:bodyDiv w:val="1"/>
      <w:marLeft w:val="0"/>
      <w:marRight w:val="0"/>
      <w:marTop w:val="0"/>
      <w:marBottom w:val="450"/>
      <w:divBdr>
        <w:top w:val="none" w:sz="0" w:space="0" w:color="auto"/>
        <w:left w:val="none" w:sz="0" w:space="0" w:color="auto"/>
        <w:bottom w:val="none" w:sz="0" w:space="0" w:color="auto"/>
        <w:right w:val="none" w:sz="0" w:space="0" w:color="auto"/>
      </w:divBdr>
      <w:divsChild>
        <w:div w:id="1611623734">
          <w:marLeft w:val="0"/>
          <w:marRight w:val="0"/>
          <w:marTop w:val="0"/>
          <w:marBottom w:val="0"/>
          <w:divBdr>
            <w:top w:val="none" w:sz="0" w:space="0" w:color="auto"/>
            <w:left w:val="none" w:sz="0" w:space="0" w:color="auto"/>
            <w:bottom w:val="none" w:sz="0" w:space="0" w:color="auto"/>
            <w:right w:val="none" w:sz="0" w:space="0" w:color="auto"/>
          </w:divBdr>
          <w:divsChild>
            <w:div w:id="1655718268">
              <w:marLeft w:val="0"/>
              <w:marRight w:val="0"/>
              <w:marTop w:val="15"/>
              <w:marBottom w:val="0"/>
              <w:divBdr>
                <w:top w:val="single" w:sz="6" w:space="0" w:color="C22323"/>
                <w:left w:val="none" w:sz="0" w:space="0" w:color="auto"/>
                <w:bottom w:val="none" w:sz="0" w:space="0" w:color="auto"/>
                <w:right w:val="none" w:sz="0" w:space="0" w:color="auto"/>
              </w:divBdr>
              <w:divsChild>
                <w:div w:id="10212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0FE3D3EE764E2F979C7E680EF37225"/>
        <w:category>
          <w:name w:val="General"/>
          <w:gallery w:val="placeholder"/>
        </w:category>
        <w:types>
          <w:type w:val="bbPlcHdr"/>
        </w:types>
        <w:behaviors>
          <w:behavior w:val="content"/>
        </w:behaviors>
        <w:guid w:val="{61D96A2D-AAD4-4235-A85A-CAD8A9538D3A}"/>
      </w:docPartPr>
      <w:docPartBody>
        <w:p w:rsidR="00B75889" w:rsidRDefault="00B75889" w:rsidP="00B75889">
          <w:pPr>
            <w:pStyle w:val="DC0FE3D3EE764E2F979C7E680EF372251"/>
          </w:pPr>
          <w:r w:rsidRPr="00BC5EB4">
            <w:rPr>
              <w:rFonts w:ascii="Calibri" w:eastAsia="Calibri" w:hAnsi="Calibri"/>
              <w:color w:val="808080"/>
              <w:szCs w:val="22"/>
              <w:lang w:val="en-AU" w:eastAsia="en-US"/>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BFB"/>
    <w:rsid w:val="00222BFB"/>
    <w:rsid w:val="00244402"/>
    <w:rsid w:val="00323C19"/>
    <w:rsid w:val="003E0EBD"/>
    <w:rsid w:val="006F0286"/>
    <w:rsid w:val="00833010"/>
    <w:rsid w:val="00862270"/>
    <w:rsid w:val="00B75889"/>
    <w:rsid w:val="00C34C84"/>
    <w:rsid w:val="00EC5101"/>
    <w:rsid w:val="00EC7629"/>
    <w:rsid w:val="00FE3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889"/>
    <w:rPr>
      <w:color w:val="808080"/>
    </w:rPr>
  </w:style>
  <w:style w:type="paragraph" w:customStyle="1" w:styleId="B69B3BBBA4284B819655D55F663056F0">
    <w:name w:val="B69B3BBBA4284B819655D55F663056F0"/>
    <w:rsid w:val="00222BFB"/>
  </w:style>
  <w:style w:type="paragraph" w:customStyle="1" w:styleId="DC0FE3D3EE764E2F979C7E680EF37225">
    <w:name w:val="DC0FE3D3EE764E2F979C7E680EF37225"/>
    <w:rsid w:val="00222BFB"/>
  </w:style>
  <w:style w:type="paragraph" w:customStyle="1" w:styleId="DC0FE3D3EE764E2F979C7E680EF372251">
    <w:name w:val="DC0FE3D3EE764E2F979C7E680EF372251"/>
    <w:rsid w:val="00B75889"/>
    <w:pPr>
      <w:spacing w:after="0" w:line="240" w:lineRule="auto"/>
    </w:pPr>
    <w:rPr>
      <w:rFonts w:ascii="Verdana" w:eastAsia="Times New Roman" w:hAnsi="Verdana"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F12F8C69FDC42B3E93BB5A7D42E28" ma:contentTypeVersion="8" ma:contentTypeDescription="Create a new document." ma:contentTypeScope="" ma:versionID="9dc33fa4c07d2d79f385a24401cbb7c0">
  <xsd:schema xmlns:xsd="http://www.w3.org/2001/XMLSchema" xmlns:xs="http://www.w3.org/2001/XMLSchema" xmlns:p="http://schemas.microsoft.com/office/2006/metadata/properties" xmlns:ns3="20810ac7-85cd-4714-8343-401443561f6d" xmlns:ns4="f1bc25e5-d9f7-4020-90eb-4fcb4f82c9af" targetNamespace="http://schemas.microsoft.com/office/2006/metadata/properties" ma:root="true" ma:fieldsID="5bc3c3be42851e04f47669276c74b8f8" ns3:_="" ns4:_="">
    <xsd:import namespace="20810ac7-85cd-4714-8343-401443561f6d"/>
    <xsd:import namespace="f1bc25e5-d9f7-4020-90eb-4fcb4f82c9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0ac7-85cd-4714-8343-401443561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c25e5-d9f7-4020-90eb-4fcb4f82c9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6A56-28F3-4765-BB8D-4BD114176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0ac7-85cd-4714-8343-401443561f6d"/>
    <ds:schemaRef ds:uri="f1bc25e5-d9f7-4020-90eb-4fcb4f82c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2931E-2569-4895-B750-DAD3CB362C85}">
  <ds:schemaRefs>
    <ds:schemaRef ds:uri="http://schemas.microsoft.com/sharepoint/v3/contenttype/forms"/>
  </ds:schemaRefs>
</ds:datastoreItem>
</file>

<file path=customXml/itemProps3.xml><?xml version="1.0" encoding="utf-8"?>
<ds:datastoreItem xmlns:ds="http://schemas.openxmlformats.org/officeDocument/2006/customXml" ds:itemID="{C252797F-6C0F-4B40-AA15-36F895FEB51B}">
  <ds:schemaRefs>
    <ds:schemaRef ds:uri="f1bc25e5-d9f7-4020-90eb-4fcb4f82c9af"/>
    <ds:schemaRef ds:uri="http://purl.org/dc/elements/1.1/"/>
    <ds:schemaRef ds:uri="http://purl.org/dc/terms/"/>
    <ds:schemaRef ds:uri="20810ac7-85cd-4714-8343-401443561f6d"/>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7DC9B4E2-9657-4BCA-BD6B-A39579F7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2012</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DOCUMENT HISTORY</vt:lpstr>
    </vt:vector>
  </TitlesOfParts>
  <Company>Windana</Company>
  <LinksUpToDate>false</LinksUpToDate>
  <CharactersWithSpaces>14588</CharactersWithSpaces>
  <SharedDoc>false</SharedDoc>
  <HLinks>
    <vt:vector size="6" baseType="variant">
      <vt:variant>
        <vt:i4>7602228</vt:i4>
      </vt:variant>
      <vt:variant>
        <vt:i4>0</vt:i4>
      </vt:variant>
      <vt:variant>
        <vt:i4>0</vt:i4>
      </vt:variant>
      <vt:variant>
        <vt:i4>5</vt:i4>
      </vt:variant>
      <vt:variant>
        <vt:lpwstr>http://www.windana.org.au/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HISTORY</dc:title>
  <dc:creator>barmstrong</dc:creator>
  <cp:lastModifiedBy>Archana Nair</cp:lastModifiedBy>
  <cp:revision>10</cp:revision>
  <cp:lastPrinted>2014-06-16T23:01:00Z</cp:lastPrinted>
  <dcterms:created xsi:type="dcterms:W3CDTF">2019-09-02T06:58:00Z</dcterms:created>
  <dcterms:modified xsi:type="dcterms:W3CDTF">2019-09-02T07:31:00Z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0x010100569F12F8C69FDC42B3E93BB5A7D42E28</vt:lpwstr>
  </property>
</Properties>
</file>